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DD48A" w14:textId="743B0841" w:rsidR="00E44850" w:rsidRDefault="00E44850" w:rsidP="00AC7E04">
      <w:pPr>
        <w:widowControl w:val="0"/>
        <w:spacing w:after="0"/>
        <w:ind w:left="142"/>
        <w:jc w:val="center"/>
        <w:rPr>
          <w:noProof/>
          <w:shd w:val="clear" w:color="auto" w:fill="000000" w:themeFill="text1"/>
          <w:lang w:val="en-US" w:eastAsia="ru-RU"/>
        </w:rPr>
      </w:pPr>
    </w:p>
    <w:p w14:paraId="02AE2827" w14:textId="77777777" w:rsidR="00AC7E04" w:rsidRDefault="00D533E7" w:rsidP="00EF0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B40B7">
        <w:rPr>
          <w:rFonts w:ascii="Times New Roman" w:hAnsi="Times New Roman" w:cs="Times New Roman"/>
          <w:b/>
          <w:sz w:val="28"/>
          <w:szCs w:val="28"/>
        </w:rPr>
        <w:t xml:space="preserve">редства, за счет которых осуществляется финансовая поддержка </w:t>
      </w:r>
    </w:p>
    <w:p w14:paraId="511D60E2" w14:textId="6E47227A" w:rsidR="00D533E7" w:rsidRDefault="00D533E7" w:rsidP="00EF0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B7">
        <w:rPr>
          <w:rFonts w:ascii="Times New Roman" w:hAnsi="Times New Roman" w:cs="Times New Roman"/>
          <w:b/>
          <w:sz w:val="28"/>
          <w:szCs w:val="28"/>
        </w:rPr>
        <w:t>органа по сертификации</w:t>
      </w:r>
    </w:p>
    <w:p w14:paraId="3A029902" w14:textId="77777777" w:rsidR="00AC7E04" w:rsidRPr="00D533E7" w:rsidRDefault="00AC7E04" w:rsidP="00EF0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AB0AA" w14:textId="26659207" w:rsidR="00D533E7" w:rsidRDefault="00D533E7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0B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A90A9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 по сертиф</w:t>
      </w:r>
      <w:r w:rsidR="00FB626B" w:rsidRPr="00A90A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икации функционирует на базе ООО </w:t>
      </w:r>
      <w:r w:rsidRPr="00A90A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сертификации стандарт» (ЦСС), </w:t>
      </w:r>
      <w:r w:rsidRPr="00A90A9E">
        <w:rPr>
          <w:rFonts w:ascii="Times New Roman" w:eastAsia="Times New Roman" w:hAnsi="Times New Roman" w:cs="Times New Roman"/>
          <w:sz w:val="28"/>
          <w:szCs w:val="28"/>
        </w:rPr>
        <w:t xml:space="preserve">который является юридическим лицом, </w:t>
      </w:r>
      <w:r w:rsidRPr="00A90A9E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обладает финансовыми ресурсами, необходимыми для осуществления своей деятельности, функционирования системы менеджмента и покрытия соответствующих расходов.</w:t>
      </w:r>
      <w:r w:rsidRPr="00A90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C58FBE" w14:textId="77777777" w:rsidR="00EF0AB4" w:rsidRPr="00A90A9E" w:rsidRDefault="00EF0AB4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85F8B" w14:textId="77777777" w:rsidR="00D533E7" w:rsidRDefault="00D533E7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9E">
        <w:rPr>
          <w:rFonts w:ascii="Times New Roman" w:eastAsia="Times New Roman" w:hAnsi="Times New Roman" w:cs="Times New Roman"/>
          <w:sz w:val="28"/>
          <w:szCs w:val="28"/>
        </w:rPr>
        <w:tab/>
        <w:t>Орган по сертификации обладает финансовой стабильностью и имеет материальные и нематериальные ресурсы для осуществления своей деятельности.</w:t>
      </w:r>
    </w:p>
    <w:p w14:paraId="76283CB8" w14:textId="77777777" w:rsidR="00EF0AB4" w:rsidRPr="00A90A9E" w:rsidRDefault="00EF0AB4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C764603" w14:textId="39F20447" w:rsidR="00D533E7" w:rsidRDefault="00AC7E04" w:rsidP="00EF0AB4">
      <w:pPr>
        <w:tabs>
          <w:tab w:val="left" w:pos="900"/>
          <w:tab w:val="left" w:pos="113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533E7" w:rsidRPr="00A90A9E">
        <w:rPr>
          <w:rFonts w:ascii="Times New Roman" w:eastAsia="Times New Roman" w:hAnsi="Times New Roman" w:cs="Times New Roman"/>
          <w:sz w:val="28"/>
          <w:szCs w:val="28"/>
        </w:rPr>
        <w:t>Гарантированным резервом покрытия обязательств органа по сертификации являются уставной фонд юридического лица и его оборотные средства.</w:t>
      </w:r>
    </w:p>
    <w:p w14:paraId="00AE50BD" w14:textId="77777777" w:rsidR="00EF0AB4" w:rsidRPr="00A90A9E" w:rsidRDefault="00EF0AB4" w:rsidP="00EF0AB4">
      <w:pPr>
        <w:tabs>
          <w:tab w:val="left" w:pos="900"/>
          <w:tab w:val="left" w:pos="1134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8DE4C" w14:textId="7A54082D" w:rsidR="00D533E7" w:rsidRDefault="00D533E7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9E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="00EF0AB4">
        <w:rPr>
          <w:rFonts w:ascii="Times New Roman" w:eastAsia="Times New Roman" w:hAnsi="Times New Roman" w:cs="Times New Roman"/>
          <w:sz w:val="28"/>
          <w:szCs w:val="28"/>
        </w:rPr>
        <w:t xml:space="preserve">рган по сертификации в составе </w:t>
      </w:r>
      <w:r w:rsidRPr="00A90A9E">
        <w:rPr>
          <w:rFonts w:ascii="Times New Roman" w:eastAsia="Times New Roman" w:hAnsi="Times New Roman" w:cs="Times New Roman"/>
          <w:sz w:val="28"/>
          <w:szCs w:val="28"/>
        </w:rPr>
        <w:t>ЦСС принимает меры для создания финансового резерва с целью покрытия своих обязательств, возникающих в процессе деятельности.</w:t>
      </w:r>
    </w:p>
    <w:p w14:paraId="04CAAB93" w14:textId="77777777" w:rsidR="00EF0AB4" w:rsidRPr="00A90A9E" w:rsidRDefault="00EF0AB4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4D12B" w14:textId="1734A230" w:rsidR="00D533E7" w:rsidRDefault="00EF0AB4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Деятельность органа по сертификации продукции является договорной </w:t>
      </w:r>
      <w:r w:rsidR="00D533E7" w:rsidRPr="00A90A9E">
        <w:rPr>
          <w:rFonts w:ascii="Times New Roman" w:eastAsia="Times New Roman" w:hAnsi="Times New Roman" w:cs="Times New Roman"/>
          <w:sz w:val="28"/>
          <w:szCs w:val="28"/>
        </w:rPr>
        <w:t xml:space="preserve">и основана на самоокупаемости. </w:t>
      </w:r>
    </w:p>
    <w:p w14:paraId="7CAFB6CA" w14:textId="77777777" w:rsidR="00EF0AB4" w:rsidRPr="00A90A9E" w:rsidRDefault="00EF0AB4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792400" w14:textId="47E16B14" w:rsidR="00D533E7" w:rsidRPr="00EF0AB4" w:rsidRDefault="00EF0AB4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F0AB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 xml:space="preserve">Финансовые средства поступают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от заявителей (на </w:t>
      </w:r>
      <w:r w:rsidR="00D533E7" w:rsidRPr="00EF0AB4">
        <w:rPr>
          <w:rFonts w:ascii="Times New Roman" w:eastAsia="Times New Roman" w:hAnsi="Times New Roman" w:cs="Times New Roman"/>
          <w:spacing w:val="-6"/>
          <w:sz w:val="28"/>
          <w:szCs w:val="28"/>
        </w:rPr>
        <w:t>основе договоров) как плата за:</w:t>
      </w:r>
    </w:p>
    <w:p w14:paraId="37671BD9" w14:textId="77777777" w:rsidR="00D533E7" w:rsidRPr="00A90A9E" w:rsidRDefault="00D533E7" w:rsidP="00EF0AB4">
      <w:pPr>
        <w:numPr>
          <w:ilvl w:val="1"/>
          <w:numId w:val="6"/>
        </w:numPr>
        <w:tabs>
          <w:tab w:val="left" w:pos="851"/>
          <w:tab w:val="left" w:pos="900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9E">
        <w:rPr>
          <w:rFonts w:ascii="Times New Roman" w:eastAsia="Times New Roman" w:hAnsi="Times New Roman" w:cs="Times New Roman"/>
          <w:sz w:val="28"/>
          <w:szCs w:val="28"/>
        </w:rPr>
        <w:t>проведение работ по подтверждению соответствия продукции;</w:t>
      </w:r>
    </w:p>
    <w:p w14:paraId="09A41373" w14:textId="77777777" w:rsidR="00D533E7" w:rsidRPr="00A90A9E" w:rsidRDefault="00D533E7" w:rsidP="00EF0AB4">
      <w:pPr>
        <w:numPr>
          <w:ilvl w:val="1"/>
          <w:numId w:val="6"/>
        </w:numPr>
        <w:tabs>
          <w:tab w:val="left" w:pos="851"/>
          <w:tab w:val="left" w:pos="900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9E">
        <w:rPr>
          <w:rFonts w:ascii="Times New Roman" w:eastAsia="Times New Roman" w:hAnsi="Times New Roman" w:cs="Times New Roman"/>
          <w:sz w:val="28"/>
          <w:szCs w:val="28"/>
        </w:rPr>
        <w:t>проведение регистрации деклараций о соответствии;</w:t>
      </w:r>
    </w:p>
    <w:p w14:paraId="7D0E9E29" w14:textId="77777777" w:rsidR="00EF0AB4" w:rsidRDefault="00D533E7" w:rsidP="00EF0AB4">
      <w:pPr>
        <w:numPr>
          <w:ilvl w:val="1"/>
          <w:numId w:val="6"/>
        </w:numPr>
        <w:tabs>
          <w:tab w:val="left" w:pos="851"/>
          <w:tab w:val="left" w:pos="900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9E">
        <w:rPr>
          <w:rFonts w:ascii="Times New Roman" w:eastAsia="Times New Roman" w:hAnsi="Times New Roman" w:cs="Times New Roman"/>
          <w:sz w:val="28"/>
          <w:szCs w:val="28"/>
        </w:rPr>
        <w:t>проведение планового инспекционного контроля за сертифицированной</w:t>
      </w:r>
    </w:p>
    <w:p w14:paraId="768ADE6B" w14:textId="25865120" w:rsidR="00D533E7" w:rsidRDefault="00EF0AB4" w:rsidP="00EF0AB4">
      <w:pPr>
        <w:tabs>
          <w:tab w:val="left" w:pos="851"/>
          <w:tab w:val="left" w:pos="900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533E7" w:rsidRPr="00A90A9E">
        <w:rPr>
          <w:rFonts w:ascii="Times New Roman" w:eastAsia="Times New Roman" w:hAnsi="Times New Roman" w:cs="Times New Roman"/>
          <w:sz w:val="28"/>
          <w:szCs w:val="28"/>
        </w:rPr>
        <w:t xml:space="preserve"> серийно выпускаемой продукцией.    </w:t>
      </w:r>
    </w:p>
    <w:p w14:paraId="66DB6926" w14:textId="77777777" w:rsidR="00EF0AB4" w:rsidRPr="00A90A9E" w:rsidRDefault="00EF0AB4" w:rsidP="00EF0AB4">
      <w:pPr>
        <w:tabs>
          <w:tab w:val="left" w:pos="851"/>
          <w:tab w:val="left" w:pos="900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839F30" w14:textId="77777777" w:rsidR="00D533E7" w:rsidRDefault="00D533E7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9E">
        <w:rPr>
          <w:rFonts w:ascii="Times New Roman" w:eastAsia="Times New Roman" w:hAnsi="Times New Roman" w:cs="Times New Roman"/>
          <w:sz w:val="28"/>
          <w:szCs w:val="28"/>
        </w:rPr>
        <w:tab/>
        <w:t>Денежные сборы за проведение работ по подтверждению соответствия перечисляются заявителями на расчётный счёт ЦСС.</w:t>
      </w:r>
    </w:p>
    <w:p w14:paraId="0A5DB8AA" w14:textId="77777777" w:rsidR="00EF0AB4" w:rsidRPr="00A90A9E" w:rsidRDefault="00EF0AB4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7ED910" w14:textId="18F2317B" w:rsidR="00D533E7" w:rsidRDefault="00D533E7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A9E">
        <w:rPr>
          <w:rFonts w:ascii="Times New Roman" w:eastAsia="Times New Roman" w:hAnsi="Times New Roman" w:cs="Times New Roman"/>
          <w:sz w:val="28"/>
          <w:szCs w:val="28"/>
        </w:rPr>
        <w:tab/>
        <w:t xml:space="preserve">Стоимость и порядок оплаты работ по подтверждению соответствия устанавливается ООО «Центр Сертификации Стандарт» на основании утвержденного прейскуранта </w:t>
      </w:r>
      <w:r w:rsidR="00AC7E04">
        <w:rPr>
          <w:rFonts w:ascii="Times New Roman" w:eastAsia="Times New Roman" w:hAnsi="Times New Roman" w:cs="Times New Roman"/>
          <w:sz w:val="28"/>
          <w:szCs w:val="28"/>
        </w:rPr>
        <w:t>цен на платные работы (услуги), с которым можно ознакомиться в Органе по сертификации.</w:t>
      </w:r>
    </w:p>
    <w:p w14:paraId="48820DC6" w14:textId="77777777" w:rsidR="00EF0AB4" w:rsidRPr="00A90A9E" w:rsidRDefault="00EF0AB4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5A38D8" w14:textId="09B51332" w:rsidR="00D533E7" w:rsidRPr="00A90A9E" w:rsidRDefault="00D533E7" w:rsidP="00EF0AB4">
      <w:pPr>
        <w:tabs>
          <w:tab w:val="left" w:pos="90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90A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Заработная плата сотрудников, участвующих в </w:t>
      </w:r>
      <w:r w:rsidR="00AC7E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оценке соответствия состоит из </w:t>
      </w:r>
      <w:r w:rsidRPr="00A90A9E">
        <w:rPr>
          <w:rFonts w:ascii="Times New Roman" w:eastAsia="Times New Roman" w:hAnsi="Times New Roman" w:cs="Times New Roman"/>
          <w:sz w:val="28"/>
          <w:szCs w:val="28"/>
          <w:lang w:eastAsia="zh-CN"/>
        </w:rPr>
        <w:t>должностного оклада и выплачивается согласно порядку оплаты труда, устанавливаемого ООО «Центр Сертификации Стандарт».</w:t>
      </w:r>
    </w:p>
    <w:p w14:paraId="05437E07" w14:textId="77777777" w:rsidR="00D533E7" w:rsidRPr="00A90A9E" w:rsidRDefault="00D533E7" w:rsidP="00D533E7">
      <w:pPr>
        <w:tabs>
          <w:tab w:val="left" w:pos="90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43F4094" w14:textId="77777777" w:rsidR="00D533E7" w:rsidRPr="00AC7E04" w:rsidRDefault="00D533E7" w:rsidP="00E44850">
      <w:pPr>
        <w:rPr>
          <w:sz w:val="28"/>
          <w:szCs w:val="28"/>
        </w:rPr>
      </w:pPr>
    </w:p>
    <w:sectPr w:rsidR="00D533E7" w:rsidRPr="00AC7E04" w:rsidSect="000F4EDB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0AF9"/>
    <w:multiLevelType w:val="hybridMultilevel"/>
    <w:tmpl w:val="BA78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22F5C"/>
    <w:multiLevelType w:val="hybridMultilevel"/>
    <w:tmpl w:val="11626040"/>
    <w:lvl w:ilvl="0" w:tplc="441E9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1E9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139CF"/>
    <w:multiLevelType w:val="hybridMultilevel"/>
    <w:tmpl w:val="38E058A6"/>
    <w:lvl w:ilvl="0" w:tplc="7BC251C4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C1BF8"/>
    <w:multiLevelType w:val="hybridMultilevel"/>
    <w:tmpl w:val="26E2085C"/>
    <w:lvl w:ilvl="0" w:tplc="5AF6E94E">
      <w:start w:val="200"/>
      <w:numFmt w:val="bullet"/>
      <w:lvlText w:val="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865285"/>
    <w:multiLevelType w:val="hybridMultilevel"/>
    <w:tmpl w:val="73342ADE"/>
    <w:lvl w:ilvl="0" w:tplc="A80ED35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23E6F"/>
    <w:multiLevelType w:val="hybridMultilevel"/>
    <w:tmpl w:val="0AD4CBA6"/>
    <w:lvl w:ilvl="0" w:tplc="5AF6E94E">
      <w:start w:val="200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05"/>
    <w:rsid w:val="00064D8A"/>
    <w:rsid w:val="000F4EDB"/>
    <w:rsid w:val="000F76F8"/>
    <w:rsid w:val="00122859"/>
    <w:rsid w:val="00166CC0"/>
    <w:rsid w:val="00191EE6"/>
    <w:rsid w:val="001A62C6"/>
    <w:rsid w:val="00203D43"/>
    <w:rsid w:val="003131D6"/>
    <w:rsid w:val="004643AE"/>
    <w:rsid w:val="00496601"/>
    <w:rsid w:val="004E0C63"/>
    <w:rsid w:val="00533677"/>
    <w:rsid w:val="00556A05"/>
    <w:rsid w:val="006E6C19"/>
    <w:rsid w:val="00700AAB"/>
    <w:rsid w:val="00717F09"/>
    <w:rsid w:val="007400E5"/>
    <w:rsid w:val="007B730D"/>
    <w:rsid w:val="00805AB9"/>
    <w:rsid w:val="00805DA3"/>
    <w:rsid w:val="00876827"/>
    <w:rsid w:val="009A186C"/>
    <w:rsid w:val="009F5BF9"/>
    <w:rsid w:val="00A34D98"/>
    <w:rsid w:val="00A40C9D"/>
    <w:rsid w:val="00A71C05"/>
    <w:rsid w:val="00A90A9E"/>
    <w:rsid w:val="00AC7E04"/>
    <w:rsid w:val="00B052F3"/>
    <w:rsid w:val="00B3630D"/>
    <w:rsid w:val="00B700C6"/>
    <w:rsid w:val="00BA4EBE"/>
    <w:rsid w:val="00BA507A"/>
    <w:rsid w:val="00BD4CBB"/>
    <w:rsid w:val="00D533E7"/>
    <w:rsid w:val="00D95391"/>
    <w:rsid w:val="00E44850"/>
    <w:rsid w:val="00EB299A"/>
    <w:rsid w:val="00EC4707"/>
    <w:rsid w:val="00EF0AB4"/>
    <w:rsid w:val="00F35A22"/>
    <w:rsid w:val="00F87246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B17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630D"/>
    <w:rPr>
      <w:color w:val="0000FF" w:themeColor="hyperlink"/>
      <w:u w:val="single"/>
    </w:rPr>
  </w:style>
  <w:style w:type="character" w:customStyle="1" w:styleId="2">
    <w:name w:val="Основной текст (2)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a6">
    <w:name w:val="Основной текст_"/>
    <w:link w:val="4"/>
    <w:rsid w:val="00E44850"/>
    <w:rPr>
      <w:rFonts w:ascii="Franklin Gothic Heavy" w:eastAsia="Franklin Gothic Heavy" w:hAnsi="Franklin Gothic Heavy" w:cs="Franklin Gothic Heavy"/>
      <w:i/>
      <w:iCs/>
      <w:sz w:val="11"/>
      <w:szCs w:val="11"/>
      <w:shd w:val="clear" w:color="auto" w:fill="FFFFFF"/>
    </w:rPr>
  </w:style>
  <w:style w:type="character" w:customStyle="1" w:styleId="1">
    <w:name w:val="Основной текст1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7">
    <w:name w:val="Основной текст + Не курсив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pt">
    <w:name w:val="Основной текст + 6 pt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">
    <w:name w:val="Основной текст2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">
    <w:name w:val="Основной текст (3)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;Не курсив"/>
    <w:rsid w:val="00E448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6"/>
    <w:rsid w:val="00E44850"/>
    <w:pPr>
      <w:widowControl w:val="0"/>
      <w:shd w:val="clear" w:color="auto" w:fill="FFFFFF"/>
      <w:spacing w:after="60" w:line="139" w:lineRule="exact"/>
    </w:pPr>
    <w:rPr>
      <w:rFonts w:ascii="Franklin Gothic Heavy" w:eastAsia="Franklin Gothic Heavy" w:hAnsi="Franklin Gothic Heavy" w:cs="Franklin Gothic Heavy"/>
      <w:i/>
      <w:iCs/>
      <w:sz w:val="11"/>
      <w:szCs w:val="11"/>
    </w:rPr>
  </w:style>
  <w:style w:type="table" w:styleId="a8">
    <w:name w:val="Table Grid"/>
    <w:basedOn w:val="a1"/>
    <w:uiPriority w:val="59"/>
    <w:rsid w:val="00E44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F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Поляков</dc:creator>
  <cp:lastModifiedBy>Lenovo</cp:lastModifiedBy>
  <cp:revision>2</cp:revision>
  <dcterms:created xsi:type="dcterms:W3CDTF">2018-02-07T13:44:00Z</dcterms:created>
  <dcterms:modified xsi:type="dcterms:W3CDTF">2018-02-07T13:44:00Z</dcterms:modified>
</cp:coreProperties>
</file>