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23F9F">
      <w:pPr>
        <w:pStyle w:val="ConsPlusTitle"/>
        <w:jc w:val="center"/>
        <w:outlineLvl w:val="0"/>
      </w:pPr>
      <w:r>
        <w:t>РЕШЕНИЕ СОВЕТА ЕВРАЗИЙСКОЙ ЭКОНОМИЧЕСКОЙ КОМИССИИ</w:t>
      </w:r>
    </w:p>
    <w:p w:rsidR="00000000" w:rsidRDefault="00E23F9F">
      <w:pPr>
        <w:pStyle w:val="ConsPlusTitle"/>
        <w:jc w:val="center"/>
      </w:pPr>
      <w:r>
        <w:t>18 апреля 2018 г. N 44</w:t>
      </w:r>
    </w:p>
    <w:p w:rsidR="00000000" w:rsidRDefault="00E23F9F">
      <w:pPr>
        <w:pStyle w:val="ConsPlusTitle"/>
        <w:jc w:val="center"/>
      </w:pPr>
    </w:p>
    <w:p w:rsidR="00000000" w:rsidRDefault="00E23F9F">
      <w:pPr>
        <w:pStyle w:val="ConsPlusTitle"/>
        <w:jc w:val="center"/>
      </w:pPr>
      <w:r>
        <w:t>О ТИПОВЫХ СХЕМАХ ОЦЕНКИ СООТВЕТСТВИЯ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ind w:firstLine="540"/>
        <w:jc w:val="both"/>
      </w:pPr>
      <w:r>
        <w:t>В соответствии с пунктом 5 Протокола о техническом регулировании в рамках Евразийского экономического союза (приложение N 9 к Договору о Евразийском экономическом союзе от 29 мая 2014 года) и пунктом 42 приложения N 1 к Регламенту работы Евразийской эконом</w:t>
      </w:r>
      <w:r>
        <w:t>ической комиссии, утвержденному Решением Высшего Евразийского экономического совета от 23 декабря 2014 г. N 98, Совет Евразийской экономической комиссии РЕШИЛ: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1. Утвердить прилагаемые типовые схемы оценки соответствия.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2. Установить, что: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а) проекты техни</w:t>
      </w:r>
      <w:r>
        <w:t>ческих регламентов Евразийского экономического союза, по которым до даты вступления настоящего Решения в силу не были начаты процедуры внутригосударственного согласования в государствах - членах Евразийского экономического союза в соответствии с Порядком р</w:t>
      </w:r>
      <w:r>
        <w:t>азработки, принятия, изменения и отмены технических регламентов Евразийского экономического союза, утвержденным Решением Совета Евразийской экономической комиссии от 20 июня 2012 г. N 48, разрабатываются на основе типовых схем оценки соответствия, утвержде</w:t>
      </w:r>
      <w:r>
        <w:t>нных настоящим Решением;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б) Положение о порядке применения типовых схем оценки (подтверждения) соответствия требованиям технических регламентов Таможенного союза, утвержденное Решением Комиссии Таможенного союза от 7 апреля 2011 г. N 621, применяется при п</w:t>
      </w:r>
      <w:r>
        <w:t>роведении оценки соответствия объектов технического регулирования требованиям технических регламентов Евразийского экономического союза (Таможенного союза), принятых до даты вступления настоящего Решения в силу, в части, не противоречащей установленным в у</w:t>
      </w:r>
      <w:r>
        <w:t>казанных технических регламентах Евразийского экономического союза (Таможенного союза) положениям, до внесения в них изменений, касающихся установления форм, схем и процедур оценки соответствия на основе типовых схем оценки соответствия, утвержденных насто</w:t>
      </w:r>
      <w:r>
        <w:t>ящим Решением.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3. Коллегии Евразийской экономической комиссии: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а) в 3-месячный срок с даты вступления настоящего Решения в силу подготовить проект решения Совета Евразийской экономической комиссии о внесении изменений в план разработки технических регламен</w:t>
      </w:r>
      <w:r>
        <w:t>тов Евразийского экономического союза и внесения изменений в технические регламенты Таможенного союза, утвержденный Решением Совета Евразийской экономической комиссии от 1 октября 2014 г. N 79, в части дополнения его пунктами, предусматривающими внесение в</w:t>
      </w:r>
      <w:r>
        <w:t xml:space="preserve"> технические регламенты Евразийского экономического союза (Таможенного союза) изменений, касающихся установления форм, схем и процедур оценки соответствия (в том числе способов фиксации процесса и результатов исследований (испытаний) и измерений) на основе</w:t>
      </w:r>
      <w:r>
        <w:t xml:space="preserve"> типовых схем оценки соответствия, утвержденных настоящим Решением;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б) до 1 июня 2019 г. внести в Решение Коллегии Евразийской экономической комиссии от 30 июня 2017 г. N 80 изменения в части установления срока действия свидетельства о государственной реги</w:t>
      </w:r>
      <w:r>
        <w:t>страции продукции и приведения Правил оформления свидетельства о государственной регистрации продукции, утвержденных указанным Решением, в части, касающейся оформления свидетельства о государственной регистрации продукции, подтверждающего соответствие прод</w:t>
      </w:r>
      <w:r>
        <w:t>укции требованиям технического регламента Евразийского экономического союза, в соответствие с типовыми схемами оценки соответствия, утвержденными настоящим Решением.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4. Настоящее Решение вступает в силу по истечении 30 календарных дней с даты его официальн</w:t>
      </w:r>
      <w:r>
        <w:t>ого опубликования.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jc w:val="center"/>
      </w:pPr>
      <w:r>
        <w:t>Члены Совета Евразийской экономической комиссии: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nformat"/>
        <w:jc w:val="both"/>
      </w:pPr>
      <w:r>
        <w:t>От Республики  От Республики    От Республики От Кыргызской   От Российской</w:t>
      </w:r>
    </w:p>
    <w:p w:rsidR="00000000" w:rsidRDefault="00E23F9F">
      <w:pPr>
        <w:pStyle w:val="ConsPlusNonformat"/>
        <w:jc w:val="both"/>
      </w:pPr>
      <w:r>
        <w:t>Армения        Беларусь         Казахстан     Республики      Федерации</w:t>
      </w:r>
    </w:p>
    <w:p w:rsidR="00000000" w:rsidRDefault="00E23F9F">
      <w:pPr>
        <w:pStyle w:val="ConsPlusNonformat"/>
        <w:jc w:val="both"/>
      </w:pPr>
      <w:r>
        <w:t xml:space="preserve">   В.Габриелян    В.Матюшевский    А.М</w:t>
      </w:r>
      <w:r>
        <w:t>амин       С.Муканбетов    И.Шувалов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nformat"/>
        <w:jc w:val="both"/>
      </w:pPr>
      <w:r>
        <w:lastRenderedPageBreak/>
        <w:t xml:space="preserve">                                         УТВЕРЖДЕНЫ</w:t>
      </w:r>
    </w:p>
    <w:p w:rsidR="00000000" w:rsidRDefault="00E23F9F">
      <w:pPr>
        <w:pStyle w:val="ConsPlusNonformat"/>
        <w:jc w:val="both"/>
      </w:pPr>
      <w:r>
        <w:t xml:space="preserve">                                         Решением Совета</w:t>
      </w:r>
    </w:p>
    <w:p w:rsidR="00000000" w:rsidRDefault="00E23F9F">
      <w:pPr>
        <w:pStyle w:val="ConsPlusNonformat"/>
        <w:jc w:val="both"/>
      </w:pPr>
      <w:r>
        <w:t xml:space="preserve">                                         Евразийской экономической комиссии</w:t>
      </w:r>
    </w:p>
    <w:p w:rsidR="00000000" w:rsidRDefault="00E23F9F">
      <w:pPr>
        <w:pStyle w:val="ConsPlusNonformat"/>
        <w:jc w:val="both"/>
      </w:pPr>
      <w:r>
        <w:t xml:space="preserve">                                         от 18 апреля 2018 г. N 44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Title"/>
        <w:jc w:val="center"/>
      </w:pPr>
      <w:bookmarkStart w:id="0" w:name="Par34"/>
      <w:bookmarkEnd w:id="0"/>
      <w:r>
        <w:t>ТИПОВЫЕ СХЕМЫ ОЦЕНКИ СООТВЕТСТВИЯ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jc w:val="center"/>
        <w:outlineLvl w:val="1"/>
      </w:pPr>
      <w:r>
        <w:rPr>
          <w:b/>
          <w:bCs/>
        </w:rPr>
        <w:t>I. Общие положения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ind w:firstLine="540"/>
        <w:jc w:val="both"/>
      </w:pPr>
      <w:r>
        <w:t>1. Настоящий документ разработан в целях реализации положений пункта 5 Протокола о техническом регулировании в рамках Евраз</w:t>
      </w:r>
      <w:r>
        <w:t>ийского экономического союза (приложение N 9 к Договору о Евразийском экономическом союзе от 29 мая 2014 года (далее - Договор)), используется при разработке и применении технических регламентов Евразийского экономического союза (технических регламентов Та</w:t>
      </w:r>
      <w:r>
        <w:t>моженного союза) (далее соответственно - технические регламенты, Союз) и устанавливает типовые схемы оценки соответствия продукции или продукции и связанных с требованиями к продукции процессов проектирования (включая изыскания), производства, строительств</w:t>
      </w:r>
      <w:r>
        <w:t>а, монтажа, наладки, эксплуатации, хранения, перевозки, реализации и утилизации (далее - продукция) требованиям технических регламентов.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2. Настоящий документ содержит типовые схемы подтверждения соответствия (типовые схемы сертификации и типовые схемы дек</w:t>
      </w:r>
      <w:r>
        <w:t>ларирования соответствия) и типовые схемы государственной регистрации.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3. Формы, схемы и процедуры оценки соответствия продукции устанавливаются в техническом регламенте с учетом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4. Выбор форм и схем оценки соответствия осуществляется</w:t>
      </w:r>
      <w:r>
        <w:t xml:space="preserve"> с учетом опасных факторов и на основе анализа рисков, характерных для продукции, а также с учетом круга заявителей при оценке соответствия, установленного техническим регламентом.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5. Техническими регламентами с учетом особенностей продукции могут устанавл</w:t>
      </w:r>
      <w:r>
        <w:t>иваться иные формы, схемы и процедуры оценки соответствия, чем предусмотренные настоящим документом.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6. В случае если в технических регламентах, принятых ранее в отношении продукции, установлены формы, схемы и процедуры оценки соответствия, в разрабатываем</w:t>
      </w:r>
      <w:r>
        <w:t>ых технических регламентах устанавливаются аналогичные формы, схемы и процедуры оценки соответствия этой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7. В целях предоставления заявителю права выбора приемлемой для него схемы оценки соответствия в техническом регламенте для определенного ви</w:t>
      </w:r>
      <w:r>
        <w:t>да продукции устанавливается несколько схем оценки соответствия.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8. При наличии нескольких аккредитованных органов по сертификации продукции государств - членов Союза (далее - государства-члены), включенных в единый реестр органов по оценке соответствия Со</w:t>
      </w:r>
      <w:r>
        <w:t>юза (далее - орган по сертификации продукции), по выбору заявителя подтверждение соответствия продукции требованиям технического регламента проводится в любых органах по сертификации продукции, имеющих действующую аккредитацию в требуемой области аккредита</w:t>
      </w:r>
      <w:r>
        <w:t>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9. Если типовой схемой предусмотрено проведение исследований (испытаний) и измерений продукции в аккредитованной испытательной лаборатории (центре), для проведения исследований (испытаний) и измерений продукции заявитель или орган по сертификации прод</w:t>
      </w:r>
      <w:r>
        <w:t>укции по согласованию с заявителем вправе обратиться в любую аккредитованную испытательную лабораторию (центр), имеющую действующую аккредитацию в требуемой области аккредитации.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jc w:val="center"/>
        <w:outlineLvl w:val="1"/>
      </w:pPr>
      <w:r>
        <w:rPr>
          <w:b/>
          <w:bCs/>
        </w:rPr>
        <w:t>II. Определения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ind w:firstLine="540"/>
        <w:jc w:val="both"/>
      </w:pPr>
      <w:r>
        <w:t>10. Для целей настоящего документа используются понятия, ко</w:t>
      </w:r>
      <w:r>
        <w:t>торые означают следующее: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"аккредитованная испытательная лаборатория (центр)" - зарегистрированное на территории государства-члена в соответствии с его законодательством юридическое лицо, осуществляющее исследования (испытания) и измерения, официально признанное органом по аккредит</w:t>
      </w:r>
      <w:r>
        <w:t>ации и включенное в единый реестр органов по оценке соответствия Союза, или структурное подразделение такого юридического лица, действующее от его имени;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"анализ состояния производства" - элемент типовой схемы оценки соответствия, представляющий собой сово</w:t>
      </w:r>
      <w:r>
        <w:t xml:space="preserve">купность действий, осуществляемых органом по сертификации продукции в целях определения наличия у изготовителя необходимых условий для обеспечения постоянного (стабильного) соответствия </w:t>
      </w:r>
      <w:r>
        <w:lastRenderedPageBreak/>
        <w:t>выпускаемой в обращение на таможенной территории Союза продукции требо</w:t>
      </w:r>
      <w:r>
        <w:t>ваниям технического регламента, подтверждаемым (подтвержденным) при сертификации;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"единичное изделие" - отдельный экземпляр штучной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"импортер" - зарегистрированные в установленном законодательством государства-члена порядке на его территории юри</w:t>
      </w:r>
      <w:r>
        <w:t>дическое лицо или физическое лицо в качестве индивидуального предпринимателя, которые заключили с иностранным изготовителем (продавцом) внешнеторговый договор на передачу продукции, осуществляют выпуск этой продукции в обращение и (или) ее реализацию на та</w:t>
      </w:r>
      <w:r>
        <w:t>моженной территории Союза и несут ответственность за ее соответствие требованиям технических регламентов;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"орган по сертификации систем менеджмента" - зарегистрированное в установленном законодательством государства-члена порядке на его территории юридичес</w:t>
      </w:r>
      <w:r>
        <w:t>кое лицо, являющееся резидентом этого государства-члена и аккредитованное органом по аккредитации в качестве органа, осуществляющего деятельность по сертификации систем менеджмента;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"партия продукции" - совокупность единиц продукции одного наименования и о</w:t>
      </w:r>
      <w:r>
        <w:t>бозначения (при наличии) в соответствии с товаросопроводительным документом, представленная заявителем для проведения подтверждения соответствия;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"периодическая оценка сертифицированной продукции" - систематическая оценка соответствия (инспекционный контро</w:t>
      </w:r>
      <w:r>
        <w:t>ль), осуществляемая аккредитованным органом по сертификации продукции в целях установления соответствия сертифицированной продукции требованиям технического регламента, подтвержденным при сертификации этой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"продавец" - зарегистрированные в устан</w:t>
      </w:r>
      <w:r>
        <w:t>овленном законодательством государства-члена порядке на его территории юридическое лицо или физическое лицо в качестве индивидуального предпринимателя, реализующие продукцию по договорам и не являющиеся изготовителями;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"продукция серийного производства" - </w:t>
      </w:r>
      <w:r>
        <w:t xml:space="preserve">продукция, изготавливаемая по одной и той же технической документации с использованием единого технологического процесса и выпускаемая в обращение на таможенной территории Союза в виде последовательного ряда единиц продукции или периодически повторяющихся </w:t>
      </w:r>
      <w:r>
        <w:t>партий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"собственная испытательная лаборатория изготовителя" - зарегистрированное в установленном законодательством государства-члена порядке на его территории юридическое лицо, осуществляющее исследования (испытания) и измерения и находящееся в </w:t>
      </w:r>
      <w:r>
        <w:t>собственности изготовителя, или структурное подразделение этого юридического лица, действующее от его имени;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"схема оценки соответствия" - совокупность процедур, которые осуществляются при проведении работ по оценке соответствия продукции требованиям техни</w:t>
      </w:r>
      <w:r>
        <w:t>ческих регламентов, результаты которых используются для принятия решения о соответствии (несоответствии) продукции требованиям технических регламентов;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"схема сертификации" - совокупность действий, результаты которых рассматриваются в качестве доказательст</w:t>
      </w:r>
      <w:r>
        <w:t>в соответствия продукции требованиям технических регламентов;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"товаросопроводительные документы" - документы, определяющие номенклатуру и количество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"филиал изготовителя" - обособленное подразделение изготовителя, не являющееся юридическим лицом</w:t>
      </w:r>
      <w:r>
        <w:t>, расположенное вне места его нахождения и осуществляющее все его функции или их часть;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"эксперт (эксперт-аудитор)" - физическое лицо, обладающее знаниями и навыками для подтверждения соответствия продукции в определенной области, подтвержденными в порядке</w:t>
      </w:r>
      <w:r>
        <w:t>, установленном законодательством государства-члена, и осуществляющее деятельность по подтверждению соответствия продукции в органе по сертификации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Иные понятия, используемые в настоящем документе, применяются в значениях, определенных Протоколо</w:t>
      </w:r>
      <w:r>
        <w:t>м о техническом регулировании в рамках Евразийского экономического союза (приложение N 9 к Договору), Протоколом о признании результатов работ по аккредитации органов по оценке соответствия (приложение N 11 к Договору).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jc w:val="center"/>
        <w:outlineLvl w:val="1"/>
      </w:pPr>
      <w:r>
        <w:rPr>
          <w:b/>
          <w:bCs/>
        </w:rPr>
        <w:t>III. Типовые схемы сертификации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ind w:firstLine="540"/>
        <w:jc w:val="both"/>
      </w:pPr>
      <w:bookmarkStart w:id="1" w:name="Par70"/>
      <w:bookmarkEnd w:id="1"/>
      <w:r>
        <w:lastRenderedPageBreak/>
        <w:t>11. Типовые схемы сертификации включают в себя следующие процедуры, выполняемые последовательно, если иное не установлено актами органов Союза:</w:t>
      </w:r>
    </w:p>
    <w:p w:rsidR="00000000" w:rsidRDefault="00E23F9F">
      <w:pPr>
        <w:pStyle w:val="ConsPlusNormal"/>
        <w:spacing w:before="200"/>
        <w:ind w:firstLine="540"/>
        <w:jc w:val="both"/>
      </w:pPr>
      <w:bookmarkStart w:id="2" w:name="Par71"/>
      <w:bookmarkEnd w:id="2"/>
      <w:r>
        <w:t>а) подача заявителем в орган по сертификации продукции заявки на проведение работ по сертифика</w:t>
      </w:r>
      <w:r>
        <w:t>ции (далее - заявка), в которой указывается информация, предусмотренная пунктом 13 настоящего документа, с приложением документов, указанных в пункте 14 настоящего документа;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б) рассмотрение и анализ органом по сертификации продукции заявки и прилагаемых д</w:t>
      </w:r>
      <w:r>
        <w:t>окументов, принятие решения о проведении работ по сертификации или об отказе в проведении работ по сертификации и информирование заявителя о принятом решении (непосредственно или путем направления информации заказным почтовым отправлением с описью вложения</w:t>
      </w:r>
      <w:r>
        <w:t xml:space="preserve"> и уведомлением о вручении);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в) проведение органом по сертификации продукции идентификации и (или) отбора образцов (проб) продукции (типовых образцов продукции) (далее - образцы (пробы) продукции) для проведения их исследований (испытаний) и измерений, есл</w:t>
      </w:r>
      <w:r>
        <w:t>и это предусмотрено схемой сертификации;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г) привлечение органом по сертификации продукции на договорной основе (при необходимости) для проведения исследований (испытаний) и измерений аккредитованной испытательной лаборатории (центра) из числа тех, с которы</w:t>
      </w:r>
      <w:r>
        <w:t>ми взаимодействует орган по сертификации продукции для проведения исследований (испытаний) и измерений (если проведение исследований (испытаний) и измерений предусмотрено схемой сертификации). В случае если заявитель по каким-либо причинам считает невозмож</w:t>
      </w:r>
      <w:r>
        <w:t>ным проведение исследований (испытаний) и измерений в привлеченной аккредитованной испытательной лаборатории (центре), он должен информировать об этом орган по сертификации продукции (с обоснованием причин отказа). В этом случае для проведения исследований</w:t>
      </w:r>
      <w:r>
        <w:t xml:space="preserve"> (испытаний) и измерений орган по сертификации продукции привлекает иную аккредитованную испытательную лабораторию (центр), с которой он взаимодействует;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д) проведение аккредитованной испытательной лабораторией (центром) исследований (испытаний) и измерени</w:t>
      </w:r>
      <w:r>
        <w:t>й отобранных образцов (проб) продукции, если это предусмотрено схемой сертификации;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е) проведение органом по сертификации продукции исследования типа продукции, если это предусмотрено схемой сертификации;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ж) проведение органом по сертификации продукции исследования проекта продукции, если это предусмотрено схемой сертификации;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з) проведение органом по сертификации продукции анализа состояния производства, если это предусмотрено схемой сертификации;</w:t>
      </w:r>
    </w:p>
    <w:p w:rsidR="00000000" w:rsidRDefault="00E23F9F">
      <w:pPr>
        <w:pStyle w:val="ConsPlusNormal"/>
        <w:spacing w:before="200"/>
        <w:ind w:firstLine="540"/>
        <w:jc w:val="both"/>
      </w:pPr>
      <w:bookmarkStart w:id="3" w:name="Par79"/>
      <w:bookmarkEnd w:id="3"/>
      <w:r>
        <w:t xml:space="preserve">и) анализ органом по сертификации продукции полученных результатов работ по сертификации продукции и принятие решения о выдаче или об отказе в выдаче сертификата соответствия продукции требованиям технического регламента (далее - сертификат соответствия </w:t>
      </w:r>
      <w:r>
        <w:t>продукции);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к) оформление и выдача органом по сертификации продукции сертификата соответствия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л) внесение сведений о выданном сертификате соответствия продукции в единый реестр выданных сертификатов соответствия и зарегистрированных деклараций о</w:t>
      </w:r>
      <w:r>
        <w:t xml:space="preserve"> соответствии;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м) обеспечение заявителем маркировки продукции единым знаком обращения продукции на рынке Союза (далее - единый знак обращения) в порядке, утверждаемом Евразийской экономической комиссией (далее - Комиссия);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н) осуществление органом по серти</w:t>
      </w:r>
      <w:r>
        <w:t>фикации продукции периодической оценки сертифицированной продукции, если это предусмотрено схемой сертификации;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о) приостановление (возобновление) или прекращение органом по сертификации продукции действия выданных им сертификатов соответствия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</w:t>
      </w:r>
      <w:r>
        <w:t>2. Работы по сертификации осуществляются по инициативе заявителя на основании договора между органом по сертификации продукции и заявителем.</w:t>
      </w:r>
    </w:p>
    <w:p w:rsidR="00000000" w:rsidRDefault="00E23F9F">
      <w:pPr>
        <w:pStyle w:val="ConsPlusNormal"/>
        <w:spacing w:before="200"/>
        <w:ind w:firstLine="540"/>
        <w:jc w:val="both"/>
      </w:pPr>
      <w:bookmarkStart w:id="4" w:name="Par86"/>
      <w:bookmarkEnd w:id="4"/>
      <w:r>
        <w:t>13. В заявке указывается следующая информация: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а) полное наименование органа по сертификации продукции, е</w:t>
      </w:r>
      <w:r>
        <w:t>го место нахождения (адрес юридического лица);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lastRenderedPageBreak/>
        <w:t>б) полное наименование заявителя, его место нахождения (адрес юридического лица) и адрес (адреса) места осуществления деятельности (в случае, если адреса различаются) - для юридического лица или фамилия, имя и</w:t>
      </w:r>
      <w:r>
        <w:t xml:space="preserve"> отчество (при наличии), место жительства и адрес (адреса) места осуществления деятельности (в случае, если адреса различаются) - для физического лица, зарегистрированного в качестве индивидуального предпринимателя, а также регистрационный или учетный (инд</w:t>
      </w:r>
      <w:r>
        <w:t>ивидуальный, идентификационный) номер заявителя, присваиваемый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государств-членов, банковские реквизиты, ном</w:t>
      </w:r>
      <w:r>
        <w:t>ер телефона и адрес электронной почты;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в) должность, фамилия, имя и отчество (при наличии) руководителя юридического лица или лица организации-заявителя, уполномоченного в соответствии с законодательством государства-члена обращаться в орган по сертификаци</w:t>
      </w:r>
      <w:r>
        <w:t>и продукции с заявкой (с указанием наименования и реквизитов уполномочивающего документа);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г) полное наименование изготовителя, его место нахождения (адрес юридического лица) и адрес (адреса) места осуществления деятельности по изготовлению продукции (в сл</w:t>
      </w:r>
      <w:r>
        <w:t xml:space="preserve">учае, если адреса различаются) - для юридического лица и его филиалов,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случае, если </w:t>
      </w:r>
      <w:r>
        <w:t>адреса различаются) - для физического лица, зарегистрированного в качестве индивидуального предпринимателя;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д) сведения о продукции, обеспечивающие ее идентификацию, включая: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наименование и обозначение (в случаях, предусмотренных техническими регламентами)</w:t>
      </w:r>
      <w:r>
        <w:t xml:space="preserve"> продукции и иное условное обозначение, присвоенное изготовителем (при наличии);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название продукции (в случаях, предусмотренных техническими регламентами) (при наличии);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иные сведения о продукции, обеспечивающие ее идентификацию (при наличии);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код (коды) п</w:t>
      </w:r>
      <w:r>
        <w:t>родукции в соответствии с единой Товарной номенклатурой внешнеэкономической деятельности Евразийского экономического союза (далее - коды ТН ВЭД ЕАЭС);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обозначение и наименование документа (документов), в соответствии с которым изготовлена продукция (станда</w:t>
      </w:r>
      <w:r>
        <w:t>рт, стандарт организации, технические условия или иной документ) (при наличии);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наименование объекта сертификации (серийный выпуск, партия или единичное изделие). Для продукции серийного выпуска производится запись "серийный выпуск". Для партии продукции у</w:t>
      </w:r>
      <w:r>
        <w:t>казывается размер партии, для единичного изделия - заводской номер изделия (при наличии). При отсутствии заводского номера делается запись "в одном экземпляре" либо "единичное изделие";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реквизиты контракта (договора поставки) и товаросопроводительных докум</w:t>
      </w:r>
      <w:r>
        <w:t>ентов, идентифицирующих единичное изделие или партию продукции, в том числе ее размер (для партии продукции и единичного изделия);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е) выбранная заявителем схема сертификации;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ж) наименование технического регламента, на соответствие требованиям которого про</w:t>
      </w:r>
      <w:r>
        <w:t>водится сертификация;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з) в случае размещения изготовителем заказа на производство (изготовление) продукции под своим именем на производственных площадках иных юридических лиц, в том числе находящихся за пределами Союза, и физических лиц, зарегистрированных</w:t>
      </w:r>
      <w:r>
        <w:t xml:space="preserve"> в качестве индивидуальных предпринимателей в соответствии с законодательством государств-членов (далее - производственные площадки), - полное наименование исполнителя заказа, его место нахождения (адрес юридического лица) и адрес (адреса) места осуществле</w:t>
      </w:r>
      <w:r>
        <w:t>ния деятельности по изготовлению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bookmarkStart w:id="5" w:name="Par102"/>
      <w:bookmarkEnd w:id="5"/>
      <w:r>
        <w:t>14. К заявке прилагаются следующие документы:</w:t>
      </w:r>
    </w:p>
    <w:p w:rsidR="00000000" w:rsidRDefault="00E23F9F">
      <w:pPr>
        <w:pStyle w:val="ConsPlusNormal"/>
        <w:spacing w:before="200"/>
        <w:ind w:firstLine="540"/>
        <w:jc w:val="both"/>
      </w:pPr>
      <w:bookmarkStart w:id="6" w:name="Par103"/>
      <w:bookmarkEnd w:id="6"/>
      <w:r>
        <w:t>а) для продукции серийного производства: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копия технической документации (проектной, и (или) конструкторской, и (или) технологической, и (или) </w:t>
      </w:r>
      <w:r>
        <w:t>эксплуатационной) на продукцию;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список стандартов (с указанием их обозначений и наименований, а также разделов (пунктов, подпунктов), если соблюдение требований технического регламента может быть обеспечено применением </w:t>
      </w:r>
      <w:r>
        <w:lastRenderedPageBreak/>
        <w:t>отдельных разделов (пунктов, подпунктов) этих стандартов, а не станда</w:t>
      </w:r>
      <w:r>
        <w:t>ртов в целом), включенных в перечень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</w:t>
      </w:r>
      <w:r>
        <w:t>аний технического регламента (далее - перечень стандартов) (в случае их применения заявителем);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описание принятых технических решений и результатов оценки рисков, подтверждающих выполнение требований технического регламента, если стандарты, в результате пр</w:t>
      </w:r>
      <w:r>
        <w:t>именения которых на добровольной основе обеспечивается соблюдение требований технического регламента, отсутствуют или не применялись (при необходимости);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копия документа (документов), в соответствии с которым изготовлена продукция (стандарт, стандарт орган</w:t>
      </w:r>
      <w:r>
        <w:t>изации, технические условия или иной документ) (при наличии);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копия сертификата соответствия системы менеджмента, распространяющегося на производство сертифицируемой продукции, подтверждающего соответствие внедренной изготовителем системы менеджмента требо</w:t>
      </w:r>
      <w:r>
        <w:t>ваниям соответствующего стандарта к системе менеджмента и выданного органом по сертификации систем менеджмента (далее - сертификат соответствия системы менеджмента) (в случаях, предусмотренных схемой сертификации);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копии сертификатов соответствия критическ</w:t>
      </w:r>
      <w:r>
        <w:t>их компонентов, материалов, комплектующих изделий или составных частей изделия (при наличии);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копия договора с изготовителем (в том числе с иностранным изготовителем), предусматривающего обеспечение соответствия поставляемой на таможенную территорию Союза </w:t>
      </w:r>
      <w:r>
        <w:t>продукции требованиям технического регламента и ответственность за несоответствие такой продукции указанным требованиям (для уполномоченного изготовителем лица);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сведения о регистрационном или учетном (индивидуальном, идентификационном) номере заявителя, п</w:t>
      </w:r>
      <w:r>
        <w:t>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государств-членов;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иные документы по выбору заявителя, представленные в качестве доказательств</w:t>
      </w:r>
      <w:r>
        <w:t>а соответствия продукции требованиям технического регламента (при наличии);</w:t>
      </w:r>
    </w:p>
    <w:p w:rsidR="00000000" w:rsidRDefault="00E23F9F">
      <w:pPr>
        <w:pStyle w:val="ConsPlusNormal"/>
        <w:spacing w:before="200"/>
        <w:ind w:firstLine="540"/>
        <w:jc w:val="both"/>
      </w:pPr>
      <w:bookmarkStart w:id="7" w:name="Par113"/>
      <w:bookmarkEnd w:id="7"/>
      <w:r>
        <w:t>б) для партии продукции (единичного изделия):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копия технической документации (проектной, и (или) конструкторской, и (или) технологической, и (или) эксплуатационной) на </w:t>
      </w:r>
      <w:r>
        <w:t>продукцию (при наличии);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копия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копия контракта (договора поставки) и товаросопроводительные докуме</w:t>
      </w:r>
      <w:r>
        <w:t>нты, идентифицирующие единичное изделие или партию продукции, в том числе ее размер;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список стандартов (с указанием их обозначений и наименований, а также разделов (пунктов, подпунктов), если соблюдение требований технического регламента может быть обеспеч</w:t>
      </w:r>
      <w:r>
        <w:t>ено применением отдельных разделов (пунктов, подпунктов) этих стандартов, а не стандартов в целом), включенных в перечень стандартов (в случае их применения заявителем);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описание принятых технических решений и результатов оценки рисков, подтверждающих выпо</w:t>
      </w:r>
      <w:r>
        <w:t>лнение требований технического регламента, если стандарты, в результате применения которых на добровольной основе обеспечивается соблюдение требований технического регламента, отсутствуют или не применялись (при необходимости);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сведения о регистрационном и</w:t>
      </w:r>
      <w:r>
        <w:t>ли учетном (индивидуальном, идентификационном) номере заявителя,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государств-членов;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иные доку</w:t>
      </w:r>
      <w:r>
        <w:t>менты по выбору заявителя, представленные в качестве доказательства соответствия продукции требованиям технического регламента (при наличии).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15. Документы, прилагаемые к заявке и составленные на иностранном языке, сопровождаются переводом на русский язык </w:t>
      </w:r>
      <w:r>
        <w:t xml:space="preserve">и (или) в случае наличия соответствующего требования в законодательстве </w:t>
      </w:r>
      <w:r>
        <w:lastRenderedPageBreak/>
        <w:t>государства-члена - на государственный язык государства-члена, в котором осуществляется сертификация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Копии документов, прилагаемых к заявке, заверяются подписью и печатью за</w:t>
      </w:r>
      <w:r>
        <w:t>явителя (если иное не установлено законодательством государства-члена).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16. Схема сертификации 1с применяется для серийно выпускаемой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Заявителем при сертификации по схеме 1с является изготовитель (уполномоченное изготовителем лицо).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Изготовитель</w:t>
      </w:r>
      <w:r>
        <w:t xml:space="preserve"> принимает все необходимые меры по обеспечению стабильности процесса производства и соответствия изготавливаемой продукции требованиям технического регламента, а также осуществляет производственный контроль в соответствии с разделом X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сертификации по схеме 1с выполняются процедуры, предусмотренные настоящим пунктом.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подает в орган по сертификации продукции заявку с приложением документов, предусмотренных подпунктом "а" пункта 14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</w:t>
      </w:r>
      <w:r>
        <w:t xml:space="preserve"> продукции рассматривает и анализирует заявку и прилагаемые документы,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Заявитель заключает с органом по </w:t>
      </w:r>
      <w:r>
        <w:t>сертификации продукции договор на проведение сертификации или сертификации, исследований (испытаний) и измерений (в случае отсутствия договора, заключенного ранее).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проводит идентификацию и отбор образцов (проб) продукции дл</w:t>
      </w:r>
      <w:r>
        <w:t>я проведения их исследований (испытаний) и измерений в соответствии с разделом VI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Исследования (испытания) и измерения отобранных образцов (проб) продукции проводятся в аккредитованной испытательной лаборатории (центре) в соответствии</w:t>
      </w:r>
      <w:r>
        <w:t xml:space="preserve"> с разделом VI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проводит анализ состояния производства в соответствии с разделом IX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проводит обобщение результатов анализа представленных заявителем документов, результатов исследований (испытаний) и измерений образцов (проб) продукции и результатов анализа состояния производства в соответствии с пунктом 72</w:t>
      </w:r>
      <w:r>
        <w:t xml:space="preserve">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положительных результатах анализа представленных заявителем документов, исследований (испытаний) и измерений образцов (проб) продукции и анализа состояния производства орган по сертификации продукции принимает решение о выдаче се</w:t>
      </w:r>
      <w:r>
        <w:t>ртификата соответствия продукции, оформляет сертификат соответствия продукции и выдает его заявителю в соответствии с разделом XI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вносит сведения о выданном сертификате соответствия продукции в единый р</w:t>
      </w:r>
      <w:r>
        <w:t>еестр выданных сертификатов соответствия и зарегистрированных деклараций о соответствии согласно разделу XVI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обеспечивает маркировку продукции единым знаком обращения в порядке, утверждаемом Комиссией.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Орган по сертификации </w:t>
      </w:r>
      <w:r>
        <w:t>продукции и заявитель осуществляют формирование и хранение комплекта доказательственных материалов, подтверждающих соответствие продукции требованиям технического регламента, в соответствии с разделом XVII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</w:t>
      </w:r>
      <w:r>
        <w:t>ции проводит периодическую оценку сертифицированной продукции в течение срока действия сертификата соответствия продукции 1 раз в год, если иное не установлено техническим регламентом, посредством идентификации, исследований (испытаний) и измерений образцо</w:t>
      </w:r>
      <w:r>
        <w:t>в (проб) продукции в аккредитованной испытательной лаборатории (центре) и (или) посредством анализа состояния производства в соответствии с разделом XIX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В случае если срок действия сертификата соответствия продукции заканчивается и в </w:t>
      </w:r>
      <w:r>
        <w:t xml:space="preserve">отношении этой продукции заявителем подана заявка в орган по сертификации продукции, который проводил периодическую оценку сертифицированной продукции, данный орган по сертификации продукции при проведении </w:t>
      </w:r>
      <w:r>
        <w:lastRenderedPageBreak/>
        <w:t>сертификации учитывает положительные результаты по</w:t>
      </w:r>
      <w:r>
        <w:t>следней периодической оценки сертифицированной продукции, если с момента ее проведения прошло не более 1 года.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отрицательных результатах периодической оценки сертифицированной продукции орган по сертификации продукции принимает одно из следующих решени</w:t>
      </w:r>
      <w:r>
        <w:t>й: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приостановить действие сертификата соответствия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прекратить действие сертификата соответствия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Принятое органом по сертификации продукции решение документируется и доводится до сведения заявителя.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внос</w:t>
      </w:r>
      <w:r>
        <w:t>ит сведения о приостановлении или прекращении действия сертификата соответствия продукции в единый реестр выданных сертификатов соответствия и зарегистрированных деклараций о соответствии.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внесении в конструкцию (состав) продукции или технологию ее про</w:t>
      </w:r>
      <w:r>
        <w:t>изводства изменений, которые могут повлиять на соответствие продукции требованиям технического регламента, заявитель до внесения таких изменений извещает об этом в письменной форме орган по сертификации продукции, выдавший сертификат соответствия продукции</w:t>
      </w:r>
      <w:r>
        <w:t>. Указанный орган принимает решение о необходимости проведения дополнительных исследований (испытаний) и измерений продукции и (или) анализа состояния производства.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17. Схема сертификации 2с применяется для серийно выпускаемой продукции при наличии у изгот</w:t>
      </w:r>
      <w:r>
        <w:t>овителя внедренной системы менеджмента, сертифицированной органом по сертификации систем менеджмента.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Заявителем при сертификации по схеме 2с является изготовитель (уполномоченное изготовителем лицо).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Изготовитель принимает все необходимые меры по обеспече</w:t>
      </w:r>
      <w:r>
        <w:t>нию стабильности функционирования внедренной и сертифицированной системы менеджмента и условий производства для изготовления продукции, соответствующей требованиям технического регламента, а также осуществляет производственный контроль в соответствии с раз</w:t>
      </w:r>
      <w:r>
        <w:t>делом X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сертификации по схеме 2с выполняются процедуры, предусмотренные настоящим пунктом.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подает в орган по сертификации продукции заявку с приложением документов, предусмотренных подпунктом "а" пункта 14 настоящего док</w:t>
      </w:r>
      <w:r>
        <w:t>умента, в том числе копии сертификата соответствия системы менеджмента.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В заявке, помимо информации, предусмотренной пунктом 13 настоящего документа, указываются сведения о документе, на соответствие требованиям которого сертифицирована внедренная система </w:t>
      </w:r>
      <w:r>
        <w:t>менеджмента.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рассматривает и анализирует заявку и прилагаемые документы,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заключает с органом по сертификации продукции договор на проведение сертификации или сертификации, исследований (испытаний) и измерений (в случае отсутствия договора, заключенного ранее).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Орган по сертификации продукции проводит идентификацию и </w:t>
      </w:r>
      <w:r>
        <w:t>отбор образцов (проб) продукции для проведения их исследований (испытаний) и измерений в соответствии с разделом VI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Исследования (испытания) и измерения отобранных образцов (проб) продукции проводятся в аккредитованной испытательной л</w:t>
      </w:r>
      <w:r>
        <w:t>аборатории (центре) в соответствии с разделом VI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проводит обобщение результатов анализа представленных заявителем документов, результатов исследований (испытаний) и измерений образцов (проб) продукции в</w:t>
      </w:r>
      <w:r>
        <w:t xml:space="preserve"> соответствии с пунктом 72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положительных результатах анализа представленных заявителем документов, исследований (испытаний) и измерений образцов (проб) продукции орган по сертификации продукции принимает решение о выдаче сертифика</w:t>
      </w:r>
      <w:r>
        <w:t>та соответствия продукции, оформляет сертификат соответствия продукции и выдает его заявителю в соответствии с разделом XI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lastRenderedPageBreak/>
        <w:t>Орган по сертификации продукции вносит сведения о выданном сертификате соответствия продукции в единый реестр в</w:t>
      </w:r>
      <w:r>
        <w:t>ыданных сертификатов соответствия и зарегистрированных деклараций о соответствии согласно разделу XVI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обеспечивает маркировку продукции единым знаком обращения в порядке, утверждаемом Комиссией.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</w:t>
      </w:r>
      <w:r>
        <w:t>ии и заявитель осуществляют формирование и хранение комплекта доказательственных материалов, подтверждающих соответствие продукции требованиям технического регламента, в соответствии с разделом XVII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проводит периодическую оценку сертифицированной продукции в течение срока действия сертификата соответствия продукции 1 раз в год, если иное не установлено техническим регламентом, посредством идентификации, исследований (ис</w:t>
      </w:r>
      <w:r>
        <w:t>пытаний) и измерений образцов (проб) продукции в аккредитованной испытательной лаборатории (центре) в соответствии с разделом XIX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 случае если срок действия сертификата соответствия продукции заканчивается и в отношении этой продукци</w:t>
      </w:r>
      <w:r>
        <w:t>и заявителем подана заявка в орган по сертификации продукции, который проводил периодическую оценку сертифицированной продукции, такой орган по сертификации продукции при проведении сертификации учитывает положительные результаты последней периодической оц</w:t>
      </w:r>
      <w:r>
        <w:t>енки сертифицированной продукции, если с момента ее проведения прошло не более 1 года.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отрицательных результатах периодической оценки сертифицированной продукции орган по сертификации продукции принимает одно из следующих решений: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приостановить действи</w:t>
      </w:r>
      <w:r>
        <w:t>е сертификата соответствия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прекратить действие сертификата соответствия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Принятое органом по сертификации продукции решение документируется и доводится до сведения заявителя.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вносит сведения о приостанов</w:t>
      </w:r>
      <w:r>
        <w:t>лении или прекращении действия сертификата соответствия продукции в единый реестр выданных сертификатов соответствия и зарегистрированных деклараций о соответствии.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внесении в конструкцию (состав) продукции или технологию ее производства изменений, кот</w:t>
      </w:r>
      <w:r>
        <w:t>орые могут повлиять на соответствие продукции требованиям технического регламента, заявитель до внесения таких изменений извещает об этом в письменной форме орган по сертификации продукции, выдавший сертификат соответствия продукции. Указанный орган приним</w:t>
      </w:r>
      <w:r>
        <w:t>ает решение о необходимости проведения дополнительных исследований (испытаний) и измерений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18. Схема сертификации 3с применяется для партии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Заявителем при сертификации по схеме 3с является изготовитель (уполномоченное изготовителем ли</w:t>
      </w:r>
      <w:r>
        <w:t>цо) или продавец (импортер).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сертификации по схеме 3с выполняются процедуры, предусмотренные настоящим пунктом.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подает в орган по сертификации продукции заявку с приложением документов, предусмотренных подпунктом "б" пункта 14 настоящего доку</w:t>
      </w:r>
      <w:r>
        <w:t>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 заявке, помимо информации, предусмотренной пунктом 13 настоящего документа, указываются идентифицирующие признаки партии продукции, в том числе состав и размер (количество единиц продукции, входящей в партию).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рассм</w:t>
      </w:r>
      <w:r>
        <w:t>атривает и анализирует заявку и прилагаемые документы,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заключает с органом по сертификации про</w:t>
      </w:r>
      <w:r>
        <w:t>дукции договор на проведение сертификации или сертификации, исследований (испытаний) и измерений (в случае отсутствия договора, заключенного ранее).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проводит в присутствии заявителя идентификацию партии продукции или идентиф</w:t>
      </w:r>
      <w:r>
        <w:t xml:space="preserve">икацию и отбор образцов (проб) продукции из партии для проведения исследований </w:t>
      </w:r>
      <w:r>
        <w:lastRenderedPageBreak/>
        <w:t>(испытаний) и измерений в соответствии с разделом VI настоящего документа (в случае если техническим регламентом не установлена возможность использования результатов исследовани</w:t>
      </w:r>
      <w:r>
        <w:t>й (испытаний) и измерений для последующих партий аналогичной продукции).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Исследования (испытания) и измерения отобранных образцов (проб) продукции проводятся в аккредитованной испытательной лаборатории (центре) в соответствии с разделом VI настоящего докум</w:t>
      </w:r>
      <w:r>
        <w:t>ента (в случае если техническим регламентом не установлена возможность использования результатов исследований (испытаний) и измерений образцов (проб) продукции для последующих партий аналогичной продукции).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 случае если техническим регламентом установлена</w:t>
      </w:r>
      <w:r>
        <w:t xml:space="preserve"> возможность использования результатов исследований (испытаний) и измерений образцов (проб) продукции для последующих партий аналогичной продукции, орган по сертификации продукции проводит идентификацию партии продукции для установления ее аналогичности по</w:t>
      </w:r>
      <w:r>
        <w:t xml:space="preserve"> отношению к продукции, на которую ранее был выдан сертификат соответствия продукции. Если органом по сертификации продукции установлена аналогичность партии продукции по отношению к продукции, на которую ранее был выдан сертификат соответствия продукции, </w:t>
      </w:r>
      <w:r>
        <w:t>отбор образцов (проб) продукции из партии, а также исследования (испытания) и измерения не проводятся. В этом случае срок действия используемого протокола исследований (испытаний) и измерений продукции устанавливается техническим регламентом.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</w:t>
      </w:r>
      <w:r>
        <w:t>ификации продукции проводит обобщение результатов анализа представленных заявителем документов и результатов исследований (испытаний) и измерений образцов (проб) продукции в соответствии с пунктом 72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положительных результатах анал</w:t>
      </w:r>
      <w:r>
        <w:t>иза представленных заявителем документов, исследований (испытаний) и измерений отобранных из партии образцов (проб) продукции орган по сертификации продукции принимает решение о выдаче сертификата соответствия продукции, оформляет сертификат соответствия п</w:t>
      </w:r>
      <w:r>
        <w:t>родукции и выдает его заявителю в соответствии с разделом XI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</w:t>
      </w:r>
      <w:r>
        <w:t>ций о соответствии согласно разделу XVI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обеспечивает маркировку продукции единым знаком обращения в порядке, утверждаемом Комиссией.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Орган по сертификации продукции и заявитель осуществляют формирование и хранение комплекта </w:t>
      </w:r>
      <w:r>
        <w:t>доказательственных материалов, подтверждающих соответствие продукции требованиям технического регламента, в соответствии с разделом XVII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19. Схема сертификации 4с применяется для единичного изделия в случае, если исследования (испытан</w:t>
      </w:r>
      <w:r>
        <w:t>ия) и измерения для этого изделия не являются разрушающими.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Заявителем при сертификации по схеме 4с является изготовитель (уполномоченное изготовителем лицо) или продавец (импортер).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сертификации по схеме 4с выполняются процедуры, предусмотренные насто</w:t>
      </w:r>
      <w:r>
        <w:t>ящим пунктом.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подает в орган по сертификации продукции заявку с приложением документов, предусмотренных подпунктом "б" пункта 14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 заявке, помимо информации, предусмотренной пунктом 13 настоящего документа, указываются идент</w:t>
      </w:r>
      <w:r>
        <w:t>ифицирующие признаки единичного изделия.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рассматривает и анализирует заявку и прилагаемые документы,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за</w:t>
      </w:r>
      <w:r>
        <w:t>ключает с органом по сертификации продукции договор на проведение сертификации или сертификации, исследований (испытаний) и измерений (в случае отсутствия договора, заключенного ранее).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проводит идентификацию единичного изде</w:t>
      </w:r>
      <w:r>
        <w:t>лия для проведения исследований (испытаний) и измерений в соответствии с разделом VI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Исследования (испытания) и измерения единичного изделия проводятся в аккредитованной </w:t>
      </w:r>
      <w:r>
        <w:lastRenderedPageBreak/>
        <w:t xml:space="preserve">испытательной лаборатории (центре) в соответствии с разделом VI </w:t>
      </w:r>
      <w:r>
        <w:t>настоящего документа (в случае если техническим регламентом не установлена возможность использования результатов исследований (испытаний) и измерений единичного изделия для последующих единичных изделий аналогичной продукции).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 случае если техническим рег</w:t>
      </w:r>
      <w:r>
        <w:t>ламентом установлена возможность использования результатов исследований (испытаний) и измерений единичного изделия для последующих единичных изделий аналогичной продукции, орган по сертификации продукции проводит идентификацию единичного изделия для устано</w:t>
      </w:r>
      <w:r>
        <w:t>вления его аналогичности по отношению к продукции, на которую ранее был выдан сертификат соответствия продукции. Если органом по сертификации продукции установлена аналогичность единичного изделия по отношению к продукции, на которую ранее был выдан сертиф</w:t>
      </w:r>
      <w:r>
        <w:t>икат соответствия продукции, исследования (испытания) и измерения не проводятся. В этом случае срок действия используемого протокола исследований (испытаний) и измерений продукции устанавливается техническим регламентом.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про</w:t>
      </w:r>
      <w:r>
        <w:t>водит обобщение результатов анализа представленных заявителем документов и результатов исследований (испытаний) и измерений единичного изделия в соответствии с пунктом 72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положительных результатах анализа представленных заявителем</w:t>
      </w:r>
      <w:r>
        <w:t xml:space="preserve"> документов, исследований (испытаний) и измерений единичного изделия орган по сертификации продукции принимает решение о выдаче сертификата соответствия продукции, оформляет сертификат соответствия продукции и выдает его заявителю в соответствии с разделом</w:t>
      </w:r>
      <w:r>
        <w:t xml:space="preserve"> XI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разделу XVI настоящего докуме</w:t>
      </w:r>
      <w:r>
        <w:t>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обеспечивает маркировку продукции единым знаком обращения в порядке, утверждаемом Комиссией.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и заявитель осуществляют формирование и хранение комплекта доказательственных материалов, подтверждающих соответстви</w:t>
      </w:r>
      <w:r>
        <w:t>е продукции требованиям технического регламента, в соответствии с разделом XVII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20. Схема сертификации 5с применяется для серийно выпускаемой продукции в случае, если в полной мере невозможно или затруднительно подтвердить соответстви</w:t>
      </w:r>
      <w:r>
        <w:t>е требованиям технического регламента при проведении исследований (испытаний) и измерений готовой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Заявителем при сертификации по схеме 5с является изготовитель (уполномоченное изготовителем лицо).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Изготовитель принимает все необходимые меры по о</w:t>
      </w:r>
      <w:r>
        <w:t>беспечению стабильности процесса производства и соответствия изготавливаемой продукции требованиям технического регламента, а также осуществляет производственный контроль в соответствии с разделом X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сертификации по схеме 5с выполн</w:t>
      </w:r>
      <w:r>
        <w:t>яются процедуры, предусмотренные настоящим пунктом.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подает в орган по сертификации продукции заявку с приложением документов, предусмотренных подпунктом "а" пункта 14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рассматривает и анализиру</w:t>
      </w:r>
      <w:r>
        <w:t>ет заявку и прилагаемые документы,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заключает с органом по сертификации продукции договор на пр</w:t>
      </w:r>
      <w:r>
        <w:t>оведение сертификации или сертификации и исследований (в случае отсутствия договора, заключенного ранее).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проводит исследование проекта продукции в соответствии с разделом VII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</w:t>
      </w:r>
      <w:r>
        <w:t>укции проводит анализ состояния производства в соответствии с разделом IX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проводит обобщение результатов анализа представленных заявителем документов, результатов исследования проекта продукции и резуль</w:t>
      </w:r>
      <w:r>
        <w:t xml:space="preserve">татов анализа состояния </w:t>
      </w:r>
      <w:r>
        <w:lastRenderedPageBreak/>
        <w:t>производства в соответствии с пунктом 72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положительных результатах анализа представленных заявителем документов, исследования проекта продукции и анализа состояния производства орган по сертификации продукц</w:t>
      </w:r>
      <w:r>
        <w:t>ии принимает решение о выдаче сертификата соответствия продукции, оформляет сертификат соответствия продукции и выдает его заявителю в соответствии с разделом XI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вносит сведения о выданном сертификате с</w:t>
      </w:r>
      <w:r>
        <w:t>оответствия продукции в единый реестр выданных сертификатов соответствия и зарегистрированных деклараций о соответствии согласно разделу XVI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обеспечивает маркировку продукции единым знаком обращения в порядке, утверждаемом К</w:t>
      </w:r>
      <w:r>
        <w:t>омиссией.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и заявитель осуществляют формирование и хранение комплекта доказательственных материалов, подтверждающих соответствие продукции требованиям технического регламента, в соответствии с разделом XVII настоящего докумен</w:t>
      </w:r>
      <w:r>
        <w:t>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проводит периодическую оценку сертифицированной продукции в течение срока действия сертификата соответствия продукции 1 раз в год, если иное не установлено техническим регламентом, посредством идентификации, исследований</w:t>
      </w:r>
      <w:r>
        <w:t xml:space="preserve"> (испытаний) и измерений образцов (проб) продукции в аккредитованной испытательной лаборатории (центре) и (или) посредством анализа состояния производства в соответствии с разделом XIX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 случае если срок действия сертификата соответст</w:t>
      </w:r>
      <w:r>
        <w:t>вия продукции заканчивается и в отношении этой продукции заявителем подана заявка в орган по сертификации продукции, который проводил периодическую оценку сертифицированной продукции, данный орган по сертификации продукции при проведении сертификации учиты</w:t>
      </w:r>
      <w:r>
        <w:t>вает положительные результаты последней периодической оценки сертифицированной продукции, если с момента ее проведения прошло не более 1 года.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отрицательных результатах периодической оценки сертифицированной продукции орган по сертификации продукции пр</w:t>
      </w:r>
      <w:r>
        <w:t>инимает одно из следующих решений: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приостановить действие сертификата соответствия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прекратить действие сертификата соответствия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Принятое органом по сертификации продукции решение документируется и доводится до сведения заявителя.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вносит сведения о приостановлении или прекращении действия сертификата соответствия продукции в единый реестр выданных сертификатов соответствия и зарегистрированных деклараций о соответствии.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внесении в конструкцию (сос</w:t>
      </w:r>
      <w:r>
        <w:t>тав) продукции или технологию ее производства изменений, которые могут повлиять на соответствие продукции требованиям технического регламента, заявитель до внесения таких изменений извещает об этом в письменной форме орган по сертификации продукции, выдавш</w:t>
      </w:r>
      <w:r>
        <w:t>ий сертификат соответствия продукции. Указанный орган принимает решение о необходимости проведения дополнительных исследований (испытаний) и измерений продукции и (или) анализа состояния производства.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21. Схема сертификации 6с применяется для серийно выпус</w:t>
      </w:r>
      <w:r>
        <w:t>каемой продукции в случае, если в полной мере невозможно или затруднительно подтвердить соответствие требованиям технического регламента при проведении исследований (испытаний) и измерений готовой продукции, а также в случае наличия у изготовителя внедренн</w:t>
      </w:r>
      <w:r>
        <w:t>ой системы менеджмента, сертифицированной органом по сертификации систем менеджмента.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Заявителем при сертификации по схеме 6с является изготовитель (уполномоченное изготовителем лицо).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Изготовитель принимает все необходимые меры по обеспечению стабильности</w:t>
      </w:r>
      <w:r>
        <w:t xml:space="preserve"> функционирования внедренной и сертифицированной системы менеджмента и условий производства для изготовления продукции, соответствующей требованиям технического регламента, а также осуществляет производственный контроль в соответствии с разделом X настояще</w:t>
      </w:r>
      <w:r>
        <w:t>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сертификации по схеме 6с выполняются процедуры, предусмотренные настоящим пунктом.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lastRenderedPageBreak/>
        <w:t>Заявитель подает в орган по сертификации продукции заявку с приложением документов, предусмотренных подпунктом "а" пункта 14 настоящего документа, в том чи</w:t>
      </w:r>
      <w:r>
        <w:t>сле копии сертификата соответствия системы менеджмента.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 заявке, помимо информации, предусмотренной пунктом 13 настоящего документа, указываются сведения о документе, в соответствии с требованиями которого внедрена система менеджмента.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</w:t>
      </w:r>
      <w:r>
        <w:t>ии продукции рассматривает и анализирует заявку и прилагаемые документы,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заключает с органом п</w:t>
      </w:r>
      <w:r>
        <w:t>о сертификации продукции договор на проведение сертификации или сертификации и исследований (в случае отсутствия договора, заключенного ранее).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проводит исследование проекта продукции в соответствии с разделом VII настоящего</w:t>
      </w:r>
      <w:r>
        <w:t xml:space="preserve">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проводит обобщение результатов анализа представленных заявителем документов и результатов исследования проекта продукции в соответствии с пунктом 72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положительных результатах анализа пре</w:t>
      </w:r>
      <w:r>
        <w:t>дставленных заявителем документов и исследования проекта продукции орган по сертификации продукции принимает решение о выдаче сертификата соответствия продукции, оформляет сертификат соответствия продукции и выдает его заявителю в соответствии с разделом X</w:t>
      </w:r>
      <w:r>
        <w:t>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разделу XVI настоящего документ</w:t>
      </w:r>
      <w:r>
        <w:t>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обеспечивает маркировку продукции единым знаком обращения в порядке, утверждаемом Комиссией.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Орган по сертификации продукции и заявитель осуществляют формирование и хранение комплекта доказательственных материалов, подтверждающих соответствие </w:t>
      </w:r>
      <w:r>
        <w:t>продукции требованиям технического регламента, в соответствии с разделом XVII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Орган по сертификации продукции проводит периодическую оценку сертифицированной продукции в течение срока действия сертификата соответствия продукции 1 раз </w:t>
      </w:r>
      <w:r>
        <w:t>в год, если иное не установлено техническим регламентом, посредством идентификации и исследований (испытаний) и измерений образцов (проб) продукции в аккредитованной испытательной лаборатории (центре) в соответствии с разделом XIX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 с</w:t>
      </w:r>
      <w:r>
        <w:t>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продукции, который проводил периодическую оценку сертифицированной продукции, такой орган по сертификаци</w:t>
      </w:r>
      <w:r>
        <w:t>и продукции при проведении сертификации учитывает положительные результаты последней периодической оценки сертифицированной продукции, если с момента ее проведения прошло не более 1 года.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отрицательных результатах периодической оценки сертифицированной</w:t>
      </w:r>
      <w:r>
        <w:t xml:space="preserve"> продукции орган по сертификации продукции принимает одно из следующих решений: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приостановить действие сертификата соответствия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прекратить действие сертификата соответствия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Принятое органом по сертификации продукции решение документир</w:t>
      </w:r>
      <w:r>
        <w:t>уется и доводится до сведения заявителя.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Сведения о приостановлении или прекращении действия сертификата соответствия продукции вносятся органом по сертификации продукции в единый реестр выданных сертификатов соответствия и зарегистрированных деклараций о </w:t>
      </w:r>
      <w:r>
        <w:t>соответствии.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При внесении в конструкцию (состав) продукции или технологию ее производства изменений, которые могут повлиять на соответствие продукции требованиям технического регламента, заявитель до внесения таких изменений извещает об этом в письменной </w:t>
      </w:r>
      <w:r>
        <w:t xml:space="preserve">форме орган по сертификации продукции, выдавший </w:t>
      </w:r>
      <w:r>
        <w:lastRenderedPageBreak/>
        <w:t>сертификат соответствия продукции. Указанный орган принимает решение о необходимости проведения дополнительных исследований (испытаний) и измерений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22. Схема сертификации 7с применяется для продукц</w:t>
      </w:r>
      <w:r>
        <w:t>ии, предназначенной для постановки на серийное производство, в случае планирования выпуска модификаций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Заявителем при сертификации по схеме 7с является изготовитель (уполномоченное изготовителем лицо).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Изготовитель принимает все необходимые меры по обеспечению стабильности процесса производства и соответствия изготавливаемой продукции требованиям технического регламента, а также осуществляет производственный контроль в соответствии с разделом X настоящег</w:t>
      </w:r>
      <w:r>
        <w:t>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сертификации по схеме 7с выполняются процедуры, предусмотренные настоящим пунктом.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подает в орган по сертификации продукции заявку с приложением документов, предусмотренных подпунктом "а" пункта 14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Орган по </w:t>
      </w:r>
      <w:r>
        <w:t>сертификации продукции рассматривает и анализирует заявку и прилагаемые документы,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заключает с</w:t>
      </w:r>
      <w:r>
        <w:t xml:space="preserve"> органом по сертификации продукции договор на проведение сертификации или сертификации и исследований (испытаний) (в случае отсутствия договора, заключенного ранее).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проводит исследование типа продукции одним из способов, пр</w:t>
      </w:r>
      <w:r>
        <w:t>едусмотренных пунктом 61 настоящего документа, в соответствии с разделом VIII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Результаты исследования типа продукции оформляются в заключении, в котором орган по сертификации продукции дает оценку соответствия типа продукции установле</w:t>
      </w:r>
      <w:r>
        <w:t>нным техническим регламентом требованиям, если иное не установлено техническим регламентом.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проводит анализ состояния производства в соответствии с разделом IX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проводит о</w:t>
      </w:r>
      <w:r>
        <w:t>бобщение результатов анализа представленных заявителем документов, результатов исследования типа продукции и результатов анализа состояния производства в соответствии с пунктом 72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положительных результатах анализа представленных з</w:t>
      </w:r>
      <w:r>
        <w:t>аявителем документов, результатах исследования типа продукции и анализа состояния производства орган по сертификации продукции принимает решение о выдаче сертификата соответствия продукции, оформляет сертификат соответствия продукции и выдает его заявителю</w:t>
      </w:r>
      <w:r>
        <w:t xml:space="preserve"> в соответствии с разделом XI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раз</w:t>
      </w:r>
      <w:r>
        <w:t>делу XVI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обеспечивает маркировку продукции единым знаком обращения в порядке, утверждаемом Комиссией.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Орган по сертификации продукции и заявитель осуществляют формирование и хранение комплекта доказательственных материалов, </w:t>
      </w:r>
      <w:r>
        <w:t>подтверждающих соответствие продукции требованиям технического регламента, в соответствии с разделом XVII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проводит периодическую оценку сертифицированной продукции в течение срока действия сертификата с</w:t>
      </w:r>
      <w:r>
        <w:t xml:space="preserve">оответствия продукции 1 раз в год, если иное не установлено техническим регламентом, посредством идентификации, исследований (испытаний) и измерений образцов (проб) продукции в аккредитованной испытательной лаборатории (центре) и (или) посредством анализа </w:t>
      </w:r>
      <w:r>
        <w:t>состояния производства в соответствии с разделом XIX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продукции, который проводи</w:t>
      </w:r>
      <w:r>
        <w:t>л периодическую оценку сертифицированной продукции, такой орган по сертификации продукции при проведении сертификации учитывает положительные результаты последней периодической оценки сертифицированной продукции, если с момента ее проведения прошло не боле</w:t>
      </w:r>
      <w:r>
        <w:t>е 1 года.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lastRenderedPageBreak/>
        <w:t>При отрицательных результатах периодической оценки сертифицированной продукции орган по сертификации продукции принимает одно из следующих решений: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приостановить действие сертификата соответствия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прекратить действие сертификата соответ</w:t>
      </w:r>
      <w:r>
        <w:t>ствия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Принятое органом по сертификации продукции решение документируется и доводится до сведения заявителя.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вносит сведения о приостановлении или прекращении действия сертификата соответствия продукции в единый ре</w:t>
      </w:r>
      <w:r>
        <w:t>естр выданных сертификатов соответствия и зарегистрированных деклараций о соответствии.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внесении в конструкцию (состав) продукции или технологию ее производства изменений, которые могут повлиять на соответствие продукции требованиям технического реглам</w:t>
      </w:r>
      <w:r>
        <w:t>ента, заявитель до внесения таких изменений извещает об этом в письменной форме орган по сертификации продукции, выдавший сертификат соответствия продукции. Указанный орган принимает решение о необходимости проведения дополнительных исследований (испытаний</w:t>
      </w:r>
      <w:r>
        <w:t>) и измерений продукции и (или) анализа состояния производства.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23. Схема сертификации 8с применяется для продукции, предназначенной для постановки на серийное производство, в случае планирования выпуска модификаций продукции и при наличии у изготовителя в</w:t>
      </w:r>
      <w:r>
        <w:t>недренной системы менеджмента, сертифицированной органом по сертификации систем менеджмента.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Заявителем при сертификации по схеме 8с является изготовитель (уполномоченное изготовителем лицо).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Изготовитель принимает все необходимые меры по обеспечению стаби</w:t>
      </w:r>
      <w:r>
        <w:t>льности функционирования внедренной и сертифицированной системы менеджмента и условий производства для изготовления продукции, соответствующей требованиям технического регламента, а также осуществляет производственный контроль в соответствии с разделом X н</w:t>
      </w:r>
      <w:r>
        <w:t>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сертификации по схеме 8с выполняются процедуры, предусмотренные настоящим пунктом.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подает в орган по сертификации продукции заявку с приложением документов, предусмотренных подпунктом "а" пункта 14 настоящего документа, в</w:t>
      </w:r>
      <w:r>
        <w:t xml:space="preserve"> том числе копии сертификата соответствия системы менеджмента.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 заявке, помимо информации, предусмотренной пунктом 13 настоящего документа, указываются сведения о документе, в соответствии с требованиями которого внедрена система менеджмента.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</w:t>
      </w:r>
      <w:r>
        <w:t>тификации продукции рассматривает и анализирует заявку и прилагаемые документы,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заключает с органом по сертификации продукции договор на проведение сертификации или сертификации и исследований (испытаний) (в случае отсутствия договора, заключенного ранее).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Орган по сертификации продукции проводит исследование типа продукции </w:t>
      </w:r>
      <w:r>
        <w:t>одним из способов, предусмотренных пунктом 61 настоящего документа, в соответствии с разделом VIII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Результаты исследования типа продукции оформляются в заключении, в котором орган по сертификации продукции дает оценку соответствия тип</w:t>
      </w:r>
      <w:r>
        <w:t>а продукции установленным техническим регламентом требованиям, если иное не установлено в техническом регламенте.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проводит обобщение результатов анализа представленных заявителем документов и результатов исследования типа пр</w:t>
      </w:r>
      <w:r>
        <w:t>одукции в соответствии с пунктом 72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положительных результатах анализа представленных заявителем документов и исследования типа продукции орган по сертификации продукции принимает решение о выдаче сертификата соответствия продукции</w:t>
      </w:r>
      <w:r>
        <w:t>, оформляет сертификат соответствия продукции и выдает его заявителю в соответствии с разделом XI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вносит сведения о выданном сертификате соответствия продукции в единый реестр выданных сертификатов соот</w:t>
      </w:r>
      <w:r>
        <w:t xml:space="preserve">ветствия и зарегистрированных деклараций о соответствии </w:t>
      </w:r>
      <w:r>
        <w:lastRenderedPageBreak/>
        <w:t>согласно разделу XVI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обеспечивает маркировку продукции единым знаком обращения в порядке, утверждаемом Комиссией.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и заявитель осуществля</w:t>
      </w:r>
      <w:r>
        <w:t>ют формирование и хранение комплекта доказательственных материалов, подтверждающих соответствие продукции требованиям технического регламента, в соответствии с разделом XVII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проводит периодическую оценк</w:t>
      </w:r>
      <w:r>
        <w:t>у сертифицированной продукции в течение срока действия сертификата соответствия продукции 1 раз в год, если иное не установлено техническим регламентом, посредством идентификации, исследований (испытаний) и измерений образцов (проб) продукции в аккредитова</w:t>
      </w:r>
      <w:r>
        <w:t>нной испытательной лаборатории (центре) в соответствии с разделом XIX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</w:t>
      </w:r>
      <w:r>
        <w:t>, который проводил периодическую оценку сертифицированной продукции, такой орган по сертификации продукции при проведении сертификации учитывает положительные результаты последней периодической оценки сертифицированной продукции, если с момента ее проведен</w:t>
      </w:r>
      <w:r>
        <w:t>ия прошло не более 1 года.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отрицательных результатах периодической оценки сертифицированной продукции орган по сертификации продукции принимает одно из следующих решений: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приостановить действие сертификата соответствия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прекратить действие се</w:t>
      </w:r>
      <w:r>
        <w:t>ртификата соответствия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Принятое органом по сертификации продукции решение документируется и доводится до сведения заявителя.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вносит сведения о приостановлении или прекращении действия сертификата соответствия прод</w:t>
      </w:r>
      <w:r>
        <w:t>укции в единый реестр выданных сертификатов соответствия и зарегистрированных деклараций о соответствии.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внесении в конструкцию (состав) продукции или технологию ее производства изменений, которые могут повлиять на соответствие продукции требованиям те</w:t>
      </w:r>
      <w:r>
        <w:t>хнического регламента, заявитель до внесения таких изменений извещает об этом в письменной форме орган по сертификации продукции, выдавший сертификат соответствия продукции. Указанный орган принимает решение о необходимости проведения дополнительных исслед</w:t>
      </w:r>
      <w:r>
        <w:t>ований (испытаний) и измерений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24. Схема сертификации 9с применяется для единичных изделий, предназначенных для оснащения предприятий на таможенной территории Союза.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Заявителем при сертификации по схеме 9с является изготовитель (уполномоченное и</w:t>
      </w:r>
      <w:r>
        <w:t>зготовителем лицо), продавец (импортер).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Сертификация по схеме 9с проводится на основе анализа технической документации.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сертификации по схеме 9с выполняются процедуры, предусмотренные настоящим пунктом.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формирует документы, предусмотренные п</w:t>
      </w:r>
      <w:r>
        <w:t>одпунктом "б" пункта 14 настоящего документа, в состав которого в том числе включаются: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сведения о проведенных исследованиях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протоколы исследований (испытаний) и измерений, проведенных изготовителем или аккредитованной испытательной лабораторией</w:t>
      </w:r>
      <w:r>
        <w:t xml:space="preserve"> (центром);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копии сертификатов соответствия и (или) протоколов исследований (испытаний) и измерений на материалы, комплектующие, составные части продукции (при наличии);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копия сертификата соответствия системы менеджмента (при наличии);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иные документы, прям</w:t>
      </w:r>
      <w:r>
        <w:t>о или косвенно подтверждающие соответствие продукции требованиям технического регламента (при наличии).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lastRenderedPageBreak/>
        <w:t>Заявитель подает в орган по сертификации продукции заявку с приложением указанных документов.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рассматривает и анализируе</w:t>
      </w:r>
      <w:r>
        <w:t>т заявку и прилагаемые документы,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заключает с органом по сертификации продукции договор на проведение сертификации (в случае отсутствия договора, заключенного ранее).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проводит анализ представленных заявителем документов, прямо или косвенно подтверж</w:t>
      </w:r>
      <w:r>
        <w:t>дающих соответствие продукции требованиям технического регламента.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Результаты анализа представленных заявителем документов, в состав которых входит техническая документация на продукцию, оформляются в заключении, в котором орган по сертификации продукции д</w:t>
      </w:r>
      <w:r>
        <w:t>ает оценку соответствия продукции требованиям технического регламента.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положительных результатах анализа представленных заявителем документов орган по сертификации продукции принимает решение о выдаче сертификата соответствия продукции, оформляет серти</w:t>
      </w:r>
      <w:r>
        <w:t>фикат соответствия продукции и выдает его заявителю в соответствии с разделом XI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</w:t>
      </w:r>
      <w:r>
        <w:t>стрированных деклараций о соответствии согласно разделу XVI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обеспечивает маркировку продукции единым знаком обращения в порядке, утверждаемом Комиссией.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и заявитель осуществляют формирование и</w:t>
      </w:r>
      <w:r>
        <w:t xml:space="preserve"> хранение комплекта доказательственных материалов, подтверждающих соответствие продукции требованиям технического регламента, в соответствии с разделом XVII настоящего документа.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jc w:val="center"/>
        <w:outlineLvl w:val="1"/>
      </w:pPr>
      <w:r>
        <w:rPr>
          <w:b/>
          <w:bCs/>
        </w:rPr>
        <w:t>IV. Типовые схемы декларирования соответствия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ind w:firstLine="540"/>
        <w:jc w:val="both"/>
      </w:pPr>
      <w:r>
        <w:t>25. Типовые схемы декларирова</w:t>
      </w:r>
      <w:r>
        <w:t>ния соответствия в зависимости от применяемой схемы декларирования соответствия включают в себя следующие последовательно выполняемые процедуры:</w:t>
      </w:r>
    </w:p>
    <w:p w:rsidR="00000000" w:rsidRDefault="00E23F9F">
      <w:pPr>
        <w:pStyle w:val="ConsPlusNormal"/>
        <w:spacing w:before="200"/>
        <w:ind w:firstLine="540"/>
        <w:jc w:val="both"/>
      </w:pPr>
      <w:bookmarkStart w:id="8" w:name="Par312"/>
      <w:bookmarkEnd w:id="8"/>
      <w:r>
        <w:t>а) выбор заявителем схемы декларирования соответствия;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б) формирование и анализ заявителем документ</w:t>
      </w:r>
      <w:r>
        <w:t>ов, подтверждающих соответствие продукции требованиям технического регламента;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в) проведение идентификации и (или) отбора образцов (проб) продукции, если это предусмотрено схемой декларирования соответствия;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г) осуществление изготовителем производственного</w:t>
      </w:r>
      <w:r>
        <w:t xml:space="preserve"> контроля и принятие всех необходимых мер для того, чтобы процесс производства продукции обеспечивал ее соответствие требованиям технического регламента, если это предусмотрено схемой декларирования соответствия;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д) выбор заявителем аккредитованной испытат</w:t>
      </w:r>
      <w:r>
        <w:t>ельной лаборатории (центра) в случае, если применяются схемы декларирования соответствия, предусматривающие участие аккредитованной испытательной лаборатории (центра);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е) проведение исследований (испытаний) и измерений продукции в зависимости от схемы декл</w:t>
      </w:r>
      <w:r>
        <w:t>арирования соответствия по выбору заявителя в аккредитованной испытательной лаборатории (центре) или собственной испытательной лаборатории изготовителя (если иное не установлено техническим регламентом);</w:t>
      </w:r>
    </w:p>
    <w:p w:rsidR="00000000" w:rsidRDefault="00E23F9F">
      <w:pPr>
        <w:pStyle w:val="ConsPlusNormal"/>
        <w:spacing w:before="200"/>
        <w:ind w:firstLine="540"/>
        <w:jc w:val="both"/>
      </w:pPr>
      <w:bookmarkStart w:id="9" w:name="Par318"/>
      <w:bookmarkEnd w:id="9"/>
      <w:r>
        <w:t>ж) проведение исследования типа продукци</w:t>
      </w:r>
      <w:r>
        <w:t>и, если это предусмотрено схемой декларирования соответствия;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з) принятие и регистрация декларации о соответствии продукции требованиям технического регламента (далее - декларация о соответствии) в порядке, утверждаемом Комиссией;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и) обеспечение нанесения </w:t>
      </w:r>
      <w:r>
        <w:t>заявителем маркировки продукции единым знаком обращения в порядке, утверждаемом Комиссией;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lastRenderedPageBreak/>
        <w:t>к) формирование заявителем комплекта доказательственных материалов, послуживших основанием для принятия декларации о соответствии, подтверждающих соответствие продук</w:t>
      </w:r>
      <w:r>
        <w:t>ции требованиям технического регламента, после завершения процедур подтверждения соответствия продукции требованиям технического регламента в форме декларирования соответствия и их хранение.</w:t>
      </w:r>
    </w:p>
    <w:p w:rsidR="00000000" w:rsidRDefault="00E23F9F">
      <w:pPr>
        <w:pStyle w:val="ConsPlusNormal"/>
        <w:spacing w:before="200"/>
        <w:ind w:firstLine="540"/>
        <w:jc w:val="both"/>
      </w:pPr>
      <w:bookmarkStart w:id="10" w:name="Par322"/>
      <w:bookmarkEnd w:id="10"/>
      <w:r>
        <w:t>26. Комплект документов, послуживших основанием для п</w:t>
      </w:r>
      <w:r>
        <w:t>ринятия декларации о соответствии (если иное не установлено техническим регламентом), включает в себя:</w:t>
      </w:r>
    </w:p>
    <w:p w:rsidR="00000000" w:rsidRDefault="00E23F9F">
      <w:pPr>
        <w:pStyle w:val="ConsPlusNormal"/>
        <w:spacing w:before="200"/>
        <w:ind w:firstLine="540"/>
        <w:jc w:val="both"/>
      </w:pPr>
      <w:bookmarkStart w:id="11" w:name="Par323"/>
      <w:bookmarkEnd w:id="11"/>
      <w:r>
        <w:t>а) для продукции серийного производства: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копию технической документации (конструкторской, и (или) технологической, и (или) эксплуатационной д</w:t>
      </w:r>
      <w:r>
        <w:t>окументации, и (или) технических условий (описаний)) на продукцию, содержащей основные параметры и характеристики продукции, а также ее описание, в целях оценки соответствия продукции требованиям технического регламента;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список стандартов (с указанием их о</w:t>
      </w:r>
      <w:r>
        <w:t>бозначений и наименований, а также разделов (пунктов, подпунктов), если соблюдение требований технического регламента может быть обеспечено применением отдельных разделов (пунктов, подпунктов) этих стандартов, а не стандартов в целом), включенных в перечен</w:t>
      </w:r>
      <w:r>
        <w:t>ь стандартов (в случае их применения заявителем);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описание принятых технических решений и результатов оценки рисков, подтверждающих выполнение требований технического регламента, если стандарты, в результате применения которых на добровольной основе обеспе</w:t>
      </w:r>
      <w:r>
        <w:t>чивается соблюдение требований технического регламента, отсутствуют или не применялись (при необходимости);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договор с изготовителем (в том числе с иностранным изготовителем), предусматривающий обеспечение соответствия поставляемой на таможенную территорию Союза продукции требованиям технического регламента и ответственность за несоответствие такой продукции указ</w:t>
      </w:r>
      <w:r>
        <w:t>анным требованиям (для уполномоченного изготовителем лица) (в случаях, предусмотренных схемой декларирования соответствия);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сертификат соответствия системы менеджмента (в случаях, предусмотренных схемой декларирования соответствия);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сведения о регистрацион</w:t>
      </w:r>
      <w:r>
        <w:t>ном или учетном (индивидуальном, идентификационном) номере заявителя,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государств-членов;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прот</w:t>
      </w:r>
      <w:r>
        <w:t>околы исследований (испытаний) и измерений образцов (проб) продукции (при наличии);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иные документы по выбору заявителя, послужившие основанием для принятия декларации о соответствии (при наличии);</w:t>
      </w:r>
    </w:p>
    <w:p w:rsidR="00000000" w:rsidRDefault="00E23F9F">
      <w:pPr>
        <w:pStyle w:val="ConsPlusNormal"/>
        <w:spacing w:before="200"/>
        <w:ind w:firstLine="540"/>
        <w:jc w:val="both"/>
      </w:pPr>
      <w:bookmarkStart w:id="12" w:name="Par332"/>
      <w:bookmarkEnd w:id="12"/>
      <w:r>
        <w:t>б) для партии продукции или единичного изделия: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копию контракта (договора поставки) и товаросопроводительные документы, идентифицирующие партию продукции или единичное изделие, в том числе размер;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копию эксплуатационных документов (при необходимости);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список стандартов (с указанием их обозначений и наи</w:t>
      </w:r>
      <w:r>
        <w:t xml:space="preserve">менований, а также разделов (пунктов, подпунктов), если соблюдение требований технического регламента может быть обеспечено применением отдельных разделов (пунктов, подпунктов) этих стандартов, а не стандартов в целом), включенных в перечень стандартов (в </w:t>
      </w:r>
      <w:r>
        <w:t>случае их применения заявителем);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сведения о регистрационном или учетном (индивидуальном, идентификационном) номере заявителя, присваиваемом при государственной регистрации юридического лица или физического лица в качестве индивидуального предпринимателя в</w:t>
      </w:r>
      <w:r>
        <w:t xml:space="preserve"> соответствии с законодательством государств-членов;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протоколы исследований (испытаний) и измерений образцов (проб) продукции (при наличии);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иные документы по выбору заявителя, послужившие основанием для принятия декларации о соответствии (при наличии).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27</w:t>
      </w:r>
      <w:r>
        <w:t>. Документы, указанные в пункте 26 настоящего документа, составленные на иностранном языке, сопровождаются переводом на русский язык и (или) в случае наличия соответствующего требования в законодательстве государства-члена - на государственный язык государ</w:t>
      </w:r>
      <w:r>
        <w:t xml:space="preserve">ства-члена, в котором </w:t>
      </w:r>
      <w:r>
        <w:lastRenderedPageBreak/>
        <w:t>осуществляется регистрация декларации о соответствии.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28. Схема декларирования соответствия 1д применяется для серийно выпускаемой продукции при декларировании соответствия на основании собственных доказательств заявителя.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Заявителем </w:t>
      </w:r>
      <w:r>
        <w:t>при декларировании соответствия по схеме 1д является изготовитель (уполномоченное изготовителем лицо).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Изготовитель осуществляет производственный контроль в соответствии с разделом X настоящего документа и принимает все необходимые меры, чтобы процесс прои</w:t>
      </w:r>
      <w:r>
        <w:t>зводства был стабильным и обеспечивал соответствие изготавливаемой продукции требованиям технического регламента.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декларировании соответствия по схеме 1д выполняются процедуры, предусмотренные настоящим пунктом.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формирует комплект документов,</w:t>
      </w:r>
      <w:r>
        <w:t xml:space="preserve"> подтверждающих соответствие продукции требованиям технического регламента, предусмотренных подпунктом "а" пункта 26 настоящего документа, и проводит их анализ.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или по поручению заявителя орган по сертификации продукции, либо аккредитованная испы</w:t>
      </w:r>
      <w:r>
        <w:t>тательная лаборатория (центр), либо собственная испытательная лаборатория изготовителя (если иное не установлено техническим регламентом) проводит идентификацию и отбор образцов (проб) продукции в соответствии с разделом VI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Исследован</w:t>
      </w:r>
      <w:r>
        <w:t xml:space="preserve">ия (испытания) и измерения отобранных образцов (проб) продукции по выбору заявителя проводятся в аккредитованной испытательной лаборатории (центре) или собственной испытательной лаборатории изготовителя (если иное не установлено техническим регламентом) в </w:t>
      </w:r>
      <w:r>
        <w:t>соответствии с разделом VI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принимает декларацию о соответствии и регистрирует ее в соответствии с разделом XIV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обеспечивает маркировку продукции единым знаком обращения в порядке, утверждаемом</w:t>
      </w:r>
      <w:r>
        <w:t xml:space="preserve"> Комиссией.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Заявитель осуществляет формирование и хранение комплекта доказательственных материалов, послуживших основанием для принятия декларации о соответствии и подтверждающих соответствие продукции требованиям технического регламента, в соответствии с </w:t>
      </w:r>
      <w:r>
        <w:t>разделом XVII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29. Схема декларирования соответствия 2д применяется для партии продукции или единичного изделия при декларировании соответствия на основании собственных доказательств заявителя.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Заявителем при декларировании соответстви</w:t>
      </w:r>
      <w:r>
        <w:t>я по схеме 2д является изготовитель (уполномоченное изготовителем лицо), продавец (импортер).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декларировании соответствия по схеме 2д выполняются процедуры, предусмотренные настоящим пунктом.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формирует комплект документов, подтверждающих соот</w:t>
      </w:r>
      <w:r>
        <w:t>ветствие продукции требованиям технического регламента, предусмотренных подпунктом "б" пункта 26 настоящего документа, и проводит их анализ.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или по поручению заявителя орган по сертификации продукции, либо аккредитованная испытательная лаборатори</w:t>
      </w:r>
      <w:r>
        <w:t>я (центр), либо собственная испытательная лаборатория изготовителя (если иное не установлено техническим регламентом) проводит идентификацию и отбор образцов (проб) продукции в соответствии с разделом VI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Исследования (испытания) и измерения отобранных образцов (проб) продукции или единичного изделия по выбору заявителя проводятся в аккредитованной испытательной лаборатории (центре) или собственной испытательной лаборатории изготовителя (если иное не устано</w:t>
      </w:r>
      <w:r>
        <w:t>влено техническим регламентом) в соответствии с разделом VI настоящего документа (в случае, если техническим регламентом не установлена возможность использования результатов исследований (испытаний) и измерений образцов (проб) продукции или единичного изде</w:t>
      </w:r>
      <w:r>
        <w:t>лия для последующих партий или единичных изделий аналогичной продукции).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В случае если техническим регламентом установлена возможность использования результатов </w:t>
      </w:r>
      <w:r>
        <w:lastRenderedPageBreak/>
        <w:t>исследований (испытаний) и измерений образцов (проб) продукции или единичного изделия для после</w:t>
      </w:r>
      <w:r>
        <w:t>дующих партий или единичных изделий аналогичной продукции, на которую ранее была принята и зарегистрирована декларация о соответствии, заявитель проводит идентификацию партии или единичного изделия для установления их аналогичности по отношению к продукции</w:t>
      </w:r>
      <w:r>
        <w:t>, на которую ранее была принята и зарегистрирована декларация о соответствии. Если заявителем установлена такая аналогичность, отбор образцов (проб) продукции и исследования (испытания) и измерения не проводятся. В этом случае срок действия используемого п</w:t>
      </w:r>
      <w:r>
        <w:t>ротокола исследований (испытаний) и измерений продукции устанавливается в техническом регламенте.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принимает декларацию о соответствии и регистрирует ее в соответствии с разделом XIV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обеспечивает маркировку продукци</w:t>
      </w:r>
      <w:r>
        <w:t>и единым знаком обращения в порядке, утверждаемом Комиссией.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осуществляет формирование и хранение комплекта доказательственных материалов, послуживших основанием для принятия декларации о соответствии и подтверждающих соответствие продукции требо</w:t>
      </w:r>
      <w:r>
        <w:t>ваниям технического регламента, в соответствии с разделом XVII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30. Схема декларирования соответствия 3д применяется для серийно выпускаемой продукции при декларировании соответствия на основании доказательств, полученных с участием ак</w:t>
      </w:r>
      <w:r>
        <w:t>кредитованной испытательной лаборатории (центра), и собственных доказательств заявителя (при наличии).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Заявителем при декларировании соответствия по схеме 3д является изготовитель (уполномоченное изготовителем лицо).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Изготовитель осуществляет производствен</w:t>
      </w:r>
      <w:r>
        <w:t>ный контроль в соответствии с разделом X настоящего документа и принимает все необходимые меры, чтобы процесс производства был стабильным и обеспечивал соответствие изготавливаемой продукции требованиям технического регламента.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декларировании соответст</w:t>
      </w:r>
      <w:r>
        <w:t>вия по схеме 3д выполняются процедуры, предусмотренные настоящим пунктом.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формирует комплект документов, подтверждающих соответствие продукции требованиям технического регламента, предусмотренных подпунктом "а" пункта 26 настоящего документа, и п</w:t>
      </w:r>
      <w:r>
        <w:t>роводит их анализ.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или по поручению заявителя орган по сертификации продукции либо аккредитованная испытательная лаборатория (центр) проводит идентификацию и отбор образцов (проб) продукции в соответствии с разделом VI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</w:t>
      </w:r>
      <w:r>
        <w:t>тель проводит исследования (испытания) и измерения отобранных образцов (проб) продукции в аккредитованной испытательной лаборатории (центре) в соответствии с разделом VI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Заявитель принимает декларацию о соответствии и регистрирует ее </w:t>
      </w:r>
      <w:r>
        <w:t>в соответствии с разделом XIV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обеспечивает маркировку продукции единым знаком обращения в порядке, утверждаемом Комиссией.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осуществляет формирование и хранение комплекта доказательственных материалов, послуживших о</w:t>
      </w:r>
      <w:r>
        <w:t>снованием для принятия декларации о соответствии и подтверждающих соответствие продукции требованиям технического регламента, в соответствии с разделом XVII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31. Схема декларирования соответствия 4д применяется для партии продукции или</w:t>
      </w:r>
      <w:r>
        <w:t xml:space="preserve"> единичного изделия при декларировании соответствия на основании доказательств, полученных с участием аккредитованной испытательной лаборатории (центра), и собственных доказательств заявителя (при наличии).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Заявителем при декларировании соответствия по схе</w:t>
      </w:r>
      <w:r>
        <w:t>ме 4д является изготовитель (уполномоченное изготовителем лицо), продавец (импортер).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декларировании соответствия по схеме 4д выполняются процедуры, предусмотренные настоящим пунктом.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формирует комплект документов, подтверждающих соответствие</w:t>
      </w:r>
      <w:r>
        <w:t xml:space="preserve"> продукции требованиям </w:t>
      </w:r>
      <w:r>
        <w:lastRenderedPageBreak/>
        <w:t>технического регламента, предусмотренных подпунктом "б" пункта 26 настоящего документа, и проводит их анализ.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или по поручению заявителя орган по сертификации продукции либо аккредитованная испытательная лаборатория (центр)</w:t>
      </w:r>
      <w:r>
        <w:t xml:space="preserve"> проводит идентификацию и отбор образцов (проб) продукции в соответствии с разделом VI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проводит исследования (испытания) и измерения отобранных образцов (проб) продукции или единичного изделия в аккредитованной испытательной</w:t>
      </w:r>
      <w:r>
        <w:t xml:space="preserve"> лаборатории (центре) в соответствии с разделом VI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 случае если техническим регламентом установлена возможность использования результатов исследований (испытаний) и измерений образцов (проб) продукции или единичного изделия для после</w:t>
      </w:r>
      <w:r>
        <w:t>дующих партий или единичных изделий аналогичной продукции, на которую ранее была принята и зарегистрирована декларация о соответствии, заявитель проводит идентификацию партии или единичного изделия для установления их аналогичности по отношению к продукции</w:t>
      </w:r>
      <w:r>
        <w:t>, на которую ранее была принята и зарегистрирована декларация о соответствии. Если заявителем установлена такая аналогичность, отбор образцов (проб) продукции и исследования (испытания) и измерения не проводятся. В этом случае срок действия используемого п</w:t>
      </w:r>
      <w:r>
        <w:t>ротокола исследований (испытаний) и измерений продукции устанавливается в техническом регламенте.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принимает декларацию о соответствии и регистрирует ее в соответствии с разделом XIV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обеспечивает маркировку продукци</w:t>
      </w:r>
      <w:r>
        <w:t>и единым знаком обращения в порядке, утверждаемом Комиссией.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осуществляет формирование и хранение комплекта доказательственных материалов, послуживших основанием для принятия декларации о соответствии и подтверждающих соответствие продукции требо</w:t>
      </w:r>
      <w:r>
        <w:t>ваниям технического регламента, в соответствии с разделом XVII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32. Схема декларирования соответствия 5д применяется для продукции, предназначенной для постановки на серийное производство, в случае планирования выпуска модификаций прод</w:t>
      </w:r>
      <w:r>
        <w:t>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Схема декларирования соответствия 5д применяется на основании собственных доказательств заявителя (при наличии) и доказательств, полученных с участием органа по сертификации продукции и (при необходимости) аккредитованной испытательной лаборатории (</w:t>
      </w:r>
      <w:r>
        <w:t>центра).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Заявителем при декларировании соответствия по схеме 5д является изготовитель (уполномоченное изготовителем лицо).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Изготовитель осуществляет производственный контроль в соответствии с разделом X настоящего документа и принимает все необходимые меры, чтобы процесс производства был стабильным и обеспечивал соответствие изготавливаемой продукции требованиям технического р</w:t>
      </w:r>
      <w:r>
        <w:t>егламента.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декларировании соответствия по схеме 5д выполняются процедуры, предусмотренные настоящим пунктом.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Заявитель формирует комплект документов, подтверждающих соответствие продукции требованиям технического регламента, предусмотренных подпунктом </w:t>
      </w:r>
      <w:r>
        <w:t>"а" пункта 26 настоящего документа, и проводит их анализ.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подает в орган по сертификации продукции заявку на проведение исследования типа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проводит исследование типа продукции в соответствии с разделом VI</w:t>
      </w:r>
      <w:r>
        <w:t>II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положительных результатах проведенного исследования типа продукции орган по сертификации продукции оформляет сертификат на тип продукции по единой форме, утверждаемой Комиссией, и выдает его заявителю.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Сертификат на тип продукц</w:t>
      </w:r>
      <w:r>
        <w:t>ии является неотъемлемой частью декларации о соответствии.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принимает декларацию о соответствии и регистрирует ее в соответствии с разделом XIV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lastRenderedPageBreak/>
        <w:t>Заявитель обеспечивает маркировку продукции единым знаком обращения в порядке, ут</w:t>
      </w:r>
      <w:r>
        <w:t>верждаемом Комиссией.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обеспечивает формирование и хранение комплекта доказательственных материалов, послуживших основанием для принятия декларации о соответствии и подтверждающих соответствие продукции требованиям технического регламента, в соотв</w:t>
      </w:r>
      <w:r>
        <w:t>етствии с разделом XVII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33. Схема декларирования соответствия 6д применяется для серийно выпускаемой продукции при наличии у изготовителя внедренной системы менеджмента, сертифицированной органом по сертификации систем менеджмента.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Сх</w:t>
      </w:r>
      <w:r>
        <w:t>ема декларирования соответствия 6д применяется на основании собственных доказательств заявителя (при наличии) и доказательств, полученных в том числе с участием органа по сертификации систем менеджмента и аккредитованной испытательной лаборатории (центра).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Заявителем при декларировании соответствия по схеме 6д является изготовитель (уполномоченное изготовителем лицо).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Изготовитель осуществляет производственный контроль в соответствии с разделом X настоящего документа и принимает все необходимые меры по обес</w:t>
      </w:r>
      <w:r>
        <w:t>печению стабильности функционирования внедренной и сертифицированной системы менеджмента и условий производства для изготовления продукции, соответствующей требованиям технического регламента.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декларировании соответствия по схеме 6д выполняются процеду</w:t>
      </w:r>
      <w:r>
        <w:t>ры, предусмотренные настоящим пунктом.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формирует комплект документов, подтверждающих соответствие продукции требованиям технического регламента, предусмотренных подпунктом "а" пункта 26 настоящего документа, в состав которых в том числе включаетс</w:t>
      </w:r>
      <w:r>
        <w:t>я сертификат соответствия системы менеджмента (копия сертификата), и проводит их анализ с учетом того, что в техническом регламенте могут быть установлены один или несколько документов, на соответствие которым проводится сертификация системы менеджмента.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</w:t>
      </w:r>
      <w:r>
        <w:t>аявитель или по поручению заявителя орган по сертификации продукции либо аккредитованная испытательная лаборатория (центр) проводит идентификацию и отбор образцов (проб) продукции в соответствии с разделом VI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Исследования (испытания) </w:t>
      </w:r>
      <w:r>
        <w:t>и измерения отобранных образцов (проб) продукции проводятся в аккредитованной испытательной лаборатории (центре) в соответствии с разделом VI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принимает декларацию о соответствии и регистрирует ее в соответствии с разделом XI</w:t>
      </w:r>
      <w:r>
        <w:t>V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обеспечивает маркировку продукции единым знаком обращения в порядке, утверждаемом Комиссией.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осуществляет формирование и хранение комплекта доказательственных материалов, послуживших основанием для принятия декла</w:t>
      </w:r>
      <w:r>
        <w:t>рации о соответствии и подтверждающих соответствие продукции требованиям технического регламента, в соответствии с разделом XVII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отсутствии у заявителя действующего сертификата соответствия системы менеджмента, в том числе в случа</w:t>
      </w:r>
      <w:r>
        <w:t>е его приостановления или отмены его действия, заявитель принимает решение о прекращении действия декларации о соответствии и подает в орган по сертификации продукции (уполномоченный орган государства-члена), зарегистрировавший декларацию о соответствии, у</w:t>
      </w:r>
      <w:r>
        <w:t>ведомление о прекращении действия декларации о соответствии. При этом в единый реестр выданных сертификатов соответствия и зарегистрированных деклараций о соответствии вносится соответствующая запись органом по сертификации продукции (уполномоченным органо</w:t>
      </w:r>
      <w:r>
        <w:t>м государства-члена), зарегистрировавшим декларацию о соответствии.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jc w:val="center"/>
        <w:outlineLvl w:val="1"/>
      </w:pPr>
      <w:bookmarkStart w:id="13" w:name="Par406"/>
      <w:bookmarkEnd w:id="13"/>
      <w:r>
        <w:rPr>
          <w:b/>
          <w:bCs/>
        </w:rPr>
        <w:t>V. Рассмотрение и анализ заявки и комплекта документов, представленных заявителем при сертификации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ind w:firstLine="540"/>
        <w:jc w:val="both"/>
      </w:pPr>
      <w:r>
        <w:t>34. Рассмотрение и анализ заявки и прилагаемых документов, представленных з</w:t>
      </w:r>
      <w:r>
        <w:t>аявителем, в том числе технической документации, проводятся в целях обеспечения идентификации продукции и определения применимости указанных документов для подтверждения соответствия продукции и выявления тех из них, которые могут быть приняты как основани</w:t>
      </w:r>
      <w:r>
        <w:t>е для выдачи сертификата соответствия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lastRenderedPageBreak/>
        <w:t>35. Орган по сертификации продукции осуществляет рассмотрение и анализ заявки и прилагаемых документов, представленных заявителем, в части: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а) правильности заполнения заявки;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б) полноты и достаточности материалов, представленных заявителем в комплекте документов.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36. При положительных результатах рассмотрения и анализа заявки и прилагаемых документов, представленных заявителем, орган по сертификации продукции принимает решение </w:t>
      </w:r>
      <w:r>
        <w:t>о проведении сертификации и в течение 3 рабочих дней с даты принятия такого решения в письменном виде сообщает заявителю о принятом решении, содержащем условия проведения сертификации, в том числе необходимые сведения по процедуре отбора образцов (проб) пр</w:t>
      </w:r>
      <w:r>
        <w:t>одукции и программе исследований (испытаний) и измерений (непосредственно или направляет заказным почтовым отправлением с описью вложения и уведомлением о вручении).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37. При отрицательных результатах рассмотрения и анализа заявки и прилагаемых документов, </w:t>
      </w:r>
      <w:r>
        <w:t>представленных заявителем, орган по сертификации продукции в течение 3 рабочих дней с даты принятия решения сообщает заявителю о необходимости доработки заявки или дополнения комплекта документов либо об отказе в проведении работ по сертификации с указание</w:t>
      </w:r>
      <w:r>
        <w:t>м причин отказа (непосредственно или направляет заказным почтовым отправлением с описью вложения и уведомлением о вручении).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Отказ органа по сертификации продукции в проведении работ по сертификации не препятствует повторному обращению заявителя в указанны</w:t>
      </w:r>
      <w:r>
        <w:t>й орган и направлению заявки и комплекта документов после устранения выявленных несоответствий, послуживших основанием для отказа в принятии заявки.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jc w:val="center"/>
        <w:outlineLvl w:val="1"/>
      </w:pPr>
      <w:bookmarkStart w:id="14" w:name="Par416"/>
      <w:bookmarkEnd w:id="14"/>
      <w:r>
        <w:rPr>
          <w:b/>
          <w:bCs/>
        </w:rPr>
        <w:t>VI. Проведение идентификации, отбора образцов (проб), исследований (испытаний) и измерений про</w:t>
      </w:r>
      <w:r>
        <w:rPr>
          <w:b/>
          <w:bCs/>
        </w:rPr>
        <w:t>дукции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ind w:firstLine="540"/>
        <w:jc w:val="both"/>
      </w:pPr>
      <w:r>
        <w:t>38. При подтверждении соответствия продукции осуществляется отбор образцов (проб) продукции, являющейся объектом оценки соответствия, с целью проведения их исследований (испытаний) и измерений.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39. Правила отбора образцов (проб) продукции устанавли</w:t>
      </w:r>
      <w:r>
        <w:t>ваются в стандартах, включенных в перечень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 (далее - перечен</w:t>
      </w:r>
      <w:r>
        <w:t>ь стандартов, содержащих правила и методы).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 случае отсутствия стандартов, устанавливающих правила отбора образцов (проб) продукции, в перечне стандартов, содержащих правила и методы, до разработки соответствующих межгосударственных стандартов используютс</w:t>
      </w:r>
      <w:r>
        <w:t>я методики исследований (испытаний) и измерений, аттестованные (валидированные) и утвержденные в соответствии с законодательством государства-члена, и включенные в перечень стандартов, содержащих правила и методы.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Отбираемые образцы (пробы) продукции по ко</w:t>
      </w:r>
      <w:r>
        <w:t>нструкции, составу и технологии изготовления должны быть идентичными продукции, предназначенной для реализации потребителю (приобретателю).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40. Отобранные образцы (пробы) продукции изолируются от остальной продукции, упаковываются, пломбируются или опечаты</w:t>
      </w:r>
      <w:r>
        <w:t>ваются на месте их отбора.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41. Отбор образцов (проб) продукции проводится: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а) для серийно выпускаемой продукции - на складе готовой продукции изготовителя (уполномоченного изготовителем лица), складе временного хранения, таможенном складе, в емкости трансп</w:t>
      </w:r>
      <w:r>
        <w:t>ортного средства или на производственной линии готовой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б) для партии продукции - на месте нахождения партии (на складе готовой продукции изготовителя (уполномоченного изготовителем лица), складе временного хранения, таможенном складе или на скла</w:t>
      </w:r>
      <w:r>
        <w:t>де получателя при ответственном хранении, в емкости транспортного средства или на производственной линии готовой продукции);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в) для единичного изделия - на месте нахождения единицы продукции (или предоставляется заявителем).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42. Отбор образцов (проб) проду</w:t>
      </w:r>
      <w:r>
        <w:t xml:space="preserve">кции проводится одновременно с идентификацией продукции, посредством которой устанавливается тождественность характеристик продукции признакам, установленным для данной продукции (вида или группы продукции) в техническом регламенте, в иных </w:t>
      </w:r>
      <w:r>
        <w:lastRenderedPageBreak/>
        <w:t>документах, указ</w:t>
      </w:r>
      <w:r>
        <w:t>анных в пункте 14 (при подтверждении соответствия продукции в форме сертификации) или пункте 26 настоящего документа (при подтверждении соответствия продукции в форме декларирования соответствия), и указанным в информации о продукции, обеспечивающим возмож</w:t>
      </w:r>
      <w:r>
        <w:t>ность однозначного отнесения продукции к объектам технического регулирования технического регламента.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43. При подтверждении соответствия продукции в форме декларирования соответствия, если иное не установлено техническим регламентом, отбор образцов (проб) </w:t>
      </w:r>
      <w:r>
        <w:t>продукции и идентификация продукции проводятся в зависимости от примененной схемы декларирования соответствия изготовителем (уполномоченным изготовителем лицом) или продавцом (импортером) либо по их поручению уполномоченным ими лицом, в качестве которого м</w:t>
      </w:r>
      <w:r>
        <w:t>ожет выступать орган по сертификации продукции или аккредитованная испытательная лаборатория (центр), в область аккредитации которых включена соответствующая продукция, или собственная испытательная лаборатория изготовителя (если иное не установлено технич</w:t>
      </w:r>
      <w:r>
        <w:t>еским регламентом).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44. В случае если по выбору заявителя проведение идентификации и (или) отбора образцов (проб) продукции при подтверждении соответствия продукции в форме декларирования соответствия осуществляется в зависимости от примененной схемы декла</w:t>
      </w:r>
      <w:r>
        <w:t>рирования соответствия органом по сертификации продукции, или аккредитованной испытательной лабораторией (центром), или собственной испытательной лабораторией изготовителя (если иное не установлено техническим регламентом), то заявитель представляет в указ</w:t>
      </w:r>
      <w:r>
        <w:t>анный орган, или аккредитованную испытательную лабораторию (центр), или собственную испытательную лабораторию изготовителя (если иное не установлено техническим регламентом) все документы и информацию, необходимые для проведения идентификации и (или) отбор</w:t>
      </w:r>
      <w:r>
        <w:t>а образцов (проб)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45. При подтверждении соответствия продукции в форме сертификации идентификация и отбор образцов (проб) продукции проводятся органом по сертификации продукции в присутствии заявителя.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По согласованию с заявителем отбор образцов</w:t>
      </w:r>
      <w:r>
        <w:t xml:space="preserve"> (проб) продукции может проводиться уполномоченным органом по сертификации продукции лицом, в качестве которого могут выступать другой орган по сертификации продукции и (или) аккредитованная испытательная лаборатория (центр), в область аккредитации которых</w:t>
      </w:r>
      <w:r>
        <w:t xml:space="preserve"> включена соответствующая продукция, если иное не установлено техническим регламентом.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46. Результаты отбора образцов (проб) продукции оформляются актом (актами) отбора образцов (проб) продукции, в котором указываются место и дата отбора образцов (проб) пр</w:t>
      </w:r>
      <w:r>
        <w:t>одукции, условия хранения образцов (проб) продукции, а также идентифицирующие признаки отобранной продукции. Акт (акты) отбора образцов (проб) продукции в зависимости от примененной схемы сертификации или схемы декларирования соответствия направляется в ак</w:t>
      </w:r>
      <w:r>
        <w:t>кредитованную испытательную лабораторию (центр), или собственную испытательную лабораторию изготовителя (если иное не установлено техническим регламентом), которые будут проводить исследования (испытания) и измерения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47. К идентификационным приз</w:t>
      </w:r>
      <w:r>
        <w:t>накам продукции в зависимости от ее вида (типа) могут относиться (если иное не установлено техническим регламентом):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а) полное наименование изготовителя, его место нахождения (адрес юридического лица) и адрес (адреса) места осуществления деятельности по из</w:t>
      </w:r>
      <w:r>
        <w:t>готовлению продукции (в случае, если адреса различаются) - для юридического лица и его филиалов (производственных площадок), которые изготавливают продукцию, или фамилия, имя и отчество (при наличии), место жительства и адрес (адреса) места осуществления д</w:t>
      </w:r>
      <w:r>
        <w:t>еятельности по изготовлению продукции (в случае, если адреса различаются) - для физического лица, зарегистрированного в качестве индивидуального предпринимателя в соответствии с законодательством государств-членов;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б) полное наименование заявителя, его место нахождения (адрес юридического лица) и адрес (адреса) места осуществления деятельности (в случае, если адреса различаются) - для юридического лица или фамилия, имя и отчество (при наличии), место жительства и адр</w:t>
      </w:r>
      <w:r>
        <w:t>ес (адреса) места осуществления деятельности (в случае, если адреса различаются) - для физического лица, зарегистрированного в качестве индивидуального предпринимателя;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в) наименование продукции (вида или группы продукции) и обозначение продукции (в случая</w:t>
      </w:r>
      <w:r>
        <w:t>х, предусмотренных техническим регламентом) и иное условное обозначение, присвоенное изготовителем (при наличии);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г) название продукции (в случаях, предусмотренных техническим регламентом);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д) обозначение документа (документов), в соответствии с которым из</w:t>
      </w:r>
      <w:r>
        <w:t xml:space="preserve">готовлена продукция (стандарт, </w:t>
      </w:r>
      <w:r>
        <w:lastRenderedPageBreak/>
        <w:t>стандарт организации, технические условия или иной документ) (при наличии);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е) назначение продукции, рекомендации по применению продукции, другие основные характерные свойства продукции и другие основные характеристики продук</w:t>
      </w:r>
      <w:r>
        <w:t>ции, обеспечивающие возможность однозначного отнесения продукции к продукции, являющейся объектом технического регулирования технического регламента;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ж) иные предусмотренные техническим регламентом сведения о продукции, обеспечивающие ее идентификацию;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з) </w:t>
      </w:r>
      <w:r>
        <w:t>штриховой код (при наличии);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и) дата изготовления;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к) срок хранения (в случаях, предусмотренных техническим регламентом), срок службы (годности) или ресурс продукции (в случаях, предусмотренных техническим регламентом);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л) размер (объем) партии (для партии</w:t>
      </w:r>
      <w:r>
        <w:t xml:space="preserve"> продукции);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м) упаковка, тара, номинальное количество в единице потребительской упаковки (при необходимости), масса нетто и объем (при необходимости);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н) иная информация, указанная в технической документации и (или) товаросопроводительных документах (при </w:t>
      </w:r>
      <w:r>
        <w:t>наличии).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48. Результаты идентификации продукции отражаются в акте идентификации продукции и (или) акте отбора образцов (проб)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 случае оформления акта идентификации продукции 1 экземпляр акта идентификации продукции вручается заявителю непосред</w:t>
      </w:r>
      <w:r>
        <w:t>ственно или направляется ему заказным почтовым отправлением с описью вложения и уведомлением о вручении.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49. При проведении идентификации и отбора образцов (проб) продукции осуществляется проверка условий хранения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50. Исследования (испытания) и </w:t>
      </w:r>
      <w:r>
        <w:t xml:space="preserve">измерения продукции проводятся в соответствии с требованиями стандартов, включенных в перечень стандартов, содержащих правила и методы, а в случае отсутствия таких стандартов (до разработки соответствующих межгосударственных стандартов) - в соответствии с </w:t>
      </w:r>
      <w:r>
        <w:t>методиками исследований (испытаний) и измерений, аттестованными (валидированными) и утвержденными в соответствии с законодательством государства-члена, а также включенными в перечень стандартов, содержащих правила и методы.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Полученные результаты исследован</w:t>
      </w:r>
      <w:r>
        <w:t>ий (испытаний) и измерений продукции распространяются на всю продукцию, из которой были отобраны указанные образцы (пробы)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51. При проведении исследований (испытаний) и измерений продукции проводится фото- и (или) видеофиксация процесса и резуль</w:t>
      </w:r>
      <w:r>
        <w:t>татов исследований (испытаний) и измерений продукции (если это предусмотрено техническим регламентом).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52. Результаты проведенных исследований (испытаний) и измерений продукции оформляются протоколом исследований (испытаний) и измерений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Протокол</w:t>
      </w:r>
      <w:r>
        <w:t xml:space="preserve"> исследований (испытаний) и измерений продукции независимо от результатов исследований (испытаний) и измерений продукции вручается заявителю непосредственно или направляется ему заказным почтовым отправлением с описью вложения и уведомлением о вручении, а </w:t>
      </w:r>
      <w:r>
        <w:t>при подтверждении соответствия продукции в форме сертификации также органу по сертификации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53. При отрицательных результатах исследований (испытаний) и измерений работы по подтверждению соответствия продукции приостанавливаются или прекращаются.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54. Работы по подтверждению соответствия продукции приостанавливаются, если путем проведения корректирующих мероприятий возможно устранить несоответствия, вызвавшие отрицательные результаты исследований (испытаний) и измерений, или прекращаются, если путе</w:t>
      </w:r>
      <w:r>
        <w:t>м проведения корректирующих мероприятий невозможно устранить несоответствия, вызвавшие отрицательные результаты исследований (испытаний) и измерений.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lastRenderedPageBreak/>
        <w:t>55. В случае подтверждения соответствия продукции в форме сертификации орган по сертификации продукции инф</w:t>
      </w:r>
      <w:r>
        <w:t>ормирует заявителя непосредственно или направляет решение с обоснованием приостановления или прекращения работ по сертификации продукции заказным почтовым отправлением с описью вложения и уведомлением о вручении.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jc w:val="center"/>
        <w:outlineLvl w:val="1"/>
      </w:pPr>
      <w:bookmarkStart w:id="15" w:name="Par459"/>
      <w:bookmarkEnd w:id="15"/>
      <w:r>
        <w:rPr>
          <w:b/>
          <w:bCs/>
        </w:rPr>
        <w:t>VII. Исследование проекта прод</w:t>
      </w:r>
      <w:r>
        <w:rPr>
          <w:b/>
          <w:bCs/>
        </w:rPr>
        <w:t>укции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ind w:firstLine="540"/>
        <w:jc w:val="both"/>
      </w:pPr>
      <w:r>
        <w:t>56. Под исследованием проекта продукции понимаются анализ технической документации, в соответствии с которой изготавливается продукция, а также анализ результатов проведенных расчетов, исследований (испытаний) и измерений макетов, моделей, экспериме</w:t>
      </w:r>
      <w:r>
        <w:t>нтальных образцов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57. Исследование проекта продукции проводится органом по сертификации продукции путем рассмотрения представленной заявителем технической документации, устанавливающей требования безопасности и содержащей (при необходимости) сведения о стадиях проектировани</w:t>
      </w:r>
      <w:r>
        <w:t>я, производства и эксплуатации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Техническая документация представляется заявителем в объеме, необходимом для проведения исследования проекта продукции на соответствие требованиям, установленным техническим регламентом к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58. Результаты </w:t>
      </w:r>
      <w:r>
        <w:t>исследования проекта продукции оформляются органом по сертификации продукции в форме заключения.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Форма указанного заключения устанавливается руководящими документами системы менеджмента органа по сертификации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Заключение об исследовании проекта п</w:t>
      </w:r>
      <w:r>
        <w:t>родукции оформляется в 2 экземплярах. 1 экземпляр указанного заключения направляется заявителю.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jc w:val="center"/>
        <w:outlineLvl w:val="1"/>
      </w:pPr>
      <w:bookmarkStart w:id="16" w:name="Par468"/>
      <w:bookmarkEnd w:id="16"/>
      <w:r>
        <w:rPr>
          <w:b/>
          <w:bCs/>
        </w:rPr>
        <w:t>VIII. Исследование типа продукции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ind w:firstLine="540"/>
        <w:jc w:val="both"/>
      </w:pPr>
      <w:r>
        <w:t>59. Под исследованием типа продукции понимается анализ параметров и характеристик продукции данного типа в отнош</w:t>
      </w:r>
      <w:r>
        <w:t>ении ее соответствия требованиям технического регламента и технической документации при производстве идентичной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60. Исследование типа продукции (если иное не установлено техническим регламентом) проводится: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а) в отношении продукции, применяемой </w:t>
      </w:r>
      <w:r>
        <w:t>на опасных производственных объектах;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б) в случае невозможности проведения исследований (испытаний) и измерений продукции в полном объеме до ее монтажа (сборки, установки) на месте эксплуатации;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в) в случае если заявитель при подтверждении соответствия про</w:t>
      </w:r>
      <w:r>
        <w:t>дукции не применяет стандарты, в результате применения которых на добровольной основе обеспечивается соблюдение требований технического регламента (в том числе для инновационной продукции).</w:t>
      </w:r>
    </w:p>
    <w:p w:rsidR="00000000" w:rsidRDefault="00E23F9F">
      <w:pPr>
        <w:pStyle w:val="ConsPlusNormal"/>
        <w:spacing w:before="200"/>
        <w:ind w:firstLine="540"/>
        <w:jc w:val="both"/>
      </w:pPr>
      <w:bookmarkStart w:id="17" w:name="Par475"/>
      <w:bookmarkEnd w:id="17"/>
      <w:r>
        <w:t>61. Исследование типа продукции проводится одним из сл</w:t>
      </w:r>
      <w:r>
        <w:t>едующих способов: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а) исследование (испытание) образца продукции для запланированного производства как типового представителя всей будущей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б) анализ технической документации, исследование (испытание) образца продукции или критических составных ча</w:t>
      </w:r>
      <w:r>
        <w:t>стей (компонентов)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62. Исследование типа продукции проводится органом по сертификации продукции (при необходимости с привлечением аккредитованной испытательной лаборатории (центра)).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63. Результаты исследования типа продукции оформляются органом</w:t>
      </w:r>
      <w:r>
        <w:t xml:space="preserve"> по сертификации продукции в форме заключения, если иное не установлено техническим регламентом.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Заключение об исследовании типа продукции оформляется в 2 экземплярах. 1 экземпляр указанного заключения направляется заявителю.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64. При подтверждении соответс</w:t>
      </w:r>
      <w:r>
        <w:t xml:space="preserve">твия продукции в форме декларирования соответствия в случае наличия положительных результатов проведенного исследования типа продукции органом по сертификации </w:t>
      </w:r>
      <w:r>
        <w:lastRenderedPageBreak/>
        <w:t>продукции оформляется сертификат на тип продукции по единой форме, утверждаемой Комиссией.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jc w:val="center"/>
        <w:outlineLvl w:val="1"/>
      </w:pPr>
      <w:bookmarkStart w:id="18" w:name="Par483"/>
      <w:bookmarkEnd w:id="18"/>
      <w:r>
        <w:rPr>
          <w:b/>
          <w:bCs/>
        </w:rPr>
        <w:t>IX. Анализ состояния производства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ind w:firstLine="540"/>
        <w:jc w:val="both"/>
      </w:pPr>
      <w:r>
        <w:t>65. Анализ состояния производства проводится органом по сертификации продукции при подтверждении соответствия продукции в форме сертификации серийно выпускаемой продукции с целью установления наличия у изготовителя</w:t>
      </w:r>
      <w:r>
        <w:t xml:space="preserve"> необходимых условий для обеспечения постоянного (стабильного) соответствия выпускаемой продукции требованиям технического регламента, подтверждаемым при подтверждении соответствия продукции в форме сертификации.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В зависимости от схемы сертификации анализ </w:t>
      </w:r>
      <w:r>
        <w:t>состояния производства проводится при подтверждении соответствия продукции в форме сертификации или при проведении периодической оценки сертифицированной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Допускается проведение анализа состояния производства одновременно с идентификацией, отборо</w:t>
      </w:r>
      <w:r>
        <w:t>м образцов (проб) продукции и исследованиями (испытаниями) и измерениями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66. Анализ состояния производства проводится по адресу места осуществления деятельности по изготовлению продукции (на месте нахождения производства (изготовления) продукции) органом по сертификации продукции в соответствии с программой анализа состояния пр</w:t>
      </w:r>
      <w:r>
        <w:t>оизводства, разработанной и утвержденной руководителем (заместителем руководителя) органа по сертификации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Объектами проверки при проведении анализа состояния производства являются: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техническая документация (проектная и (или) конструкторская, и (</w:t>
      </w:r>
      <w:r>
        <w:t>или) технологическая, и (или) эксплуатационная) на продукцию;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компетентность персонала, выполняющего работу, влияющую на соответствие выпускаемой продукции требованиям, установленным техническим регламентом;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инфраструктура производства (совокупность объект</w:t>
      </w:r>
      <w:r>
        <w:t>ов, находящихся на территории изготовителя и необходимых для организации производства (производственные помещения, транспорт и т.п.));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оборудование (средства технологического оснащения), а также его техническое обслуживание и ремонт;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управление контрольным</w:t>
      </w:r>
      <w:r>
        <w:t>, измерительным и испытательным оборудованием;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средства измерений, необходимые для обеспечения соответствия продукции требованиям, установленным техническим регламентом;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входной контроль закупленной продукции, влияющей на показатели безопасности сертифицир</w:t>
      </w:r>
      <w:r>
        <w:t>уемой продукции (сырья, материалов, комплектующих изделий);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технологические процессы, в том числе специальные (при наличии соответствующих требований в техническом регламенте);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приемочный контроль и периодические испытания готовой продукции, связанные с ко</w:t>
      </w:r>
      <w:r>
        <w:t>нтролем характеристик, к которым техническим регламентом установлены обязательные требования;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маркировка готовой продукции, условия ее хранения, упаковки и консервации;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взаимодействие с потребителем (в том числе рассмотрение жалоб и рекламаций по продукции</w:t>
      </w:r>
      <w:r>
        <w:t xml:space="preserve"> данного изготовителя);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идентификация продукции и ее прослеживаемость;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корректирующие и предупреждающие мероприятия.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67. По результатам проведения анализа состояния производства составляется акт по форме, установленной руководящими документами системы мене</w:t>
      </w:r>
      <w:r>
        <w:t>джмента органа по сертификации продукции, в котором указываются результаты анализа, приводятся ссылки на подтверждающие документы и материалы, а также при необходимости устанавливаются сроки устранения выявленных несоответствий.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68. Акт о результатах анали</w:t>
      </w:r>
      <w:r>
        <w:t xml:space="preserve">за состояния производства должен содержать выводы о способности производства постоянно (стабильно) выпускать продукцию, соответствующую требованиям технического </w:t>
      </w:r>
      <w:r>
        <w:lastRenderedPageBreak/>
        <w:t>регламента, подтверждаемым при ее сертификации.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Акт о результатах анализа состояния производств</w:t>
      </w:r>
      <w:r>
        <w:t>а подписывается всеми членами комиссии (экспертами (экспертами-аудиторами)) и представителем предприятия - изготовителя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 экземпляр указанного акта органом по сертификации продукции вручается заявителю непосредственно или направляется ему заказн</w:t>
      </w:r>
      <w:r>
        <w:t>ым почтовым отправлением с описью вложения и уведомлением о вручении.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По результатам проведения анализа состояния производства орган по сертификации продукции может приостановить или прекратить работы по сертификации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Решение о приостановлении ра</w:t>
      </w:r>
      <w:r>
        <w:t>бот по сертификации принимается в случае, если путем проведения корректирующих мероприятий заявитель может устранить выявленные несоответствия и их причины в установленные сроки.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Решение о прекращении работ по сертификации принимается в случае, если невозм</w:t>
      </w:r>
      <w:r>
        <w:t>ожно устранить выявленные несоответствия путем проведения корректирующих мероприятий или невозможно выполнить корректирующие мероприятия в установленные сроки.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 случае принятия решения о приостановлении работ по сертификации орган по сертификации продукци</w:t>
      </w:r>
      <w:r>
        <w:t>и информирует об этом заявителя (непосредственно или заказным почтовым отправлением с описью вложения и уведомлением о вручении).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С целью возобновления работ по сертификации: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разрабатывает корректирующие мероприятия, направленные на устранение вы</w:t>
      </w:r>
      <w:r>
        <w:t>явленных несоответствий и их причин, обеспечивает их выполнение и информирует об этом орган по сертификации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 по сертификации продукции анализирует проведенные заявителем корректирующие мероприятия и при наличии положительных результатов при</w:t>
      </w:r>
      <w:r>
        <w:t>нимает решение о возобновлении работ по сертификации.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 случае если заявитель не может устранить выявленные несоответствия и их причины в установленные сроки, работы по сертификации продукции прекращаются.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 случае принятия решения о прекращении работ по с</w:t>
      </w:r>
      <w:r>
        <w:t>ертификации орган по сертификации продукции информирует об этом заявителя (непосредственно или заказным почтовым отправлением с описью вложения и уведомлением о вручении).</w:t>
      </w:r>
    </w:p>
    <w:p w:rsidR="00000000" w:rsidRDefault="00E23F9F">
      <w:pPr>
        <w:pStyle w:val="ConsPlusNormal"/>
        <w:spacing w:before="200"/>
        <w:ind w:firstLine="540"/>
        <w:jc w:val="both"/>
      </w:pPr>
      <w:bookmarkStart w:id="19" w:name="Par516"/>
      <w:bookmarkEnd w:id="19"/>
      <w:r>
        <w:t>69. В случае если продукция производится (изготавливается) в филиалах изготовителя и (или) на производственных площадках, анализ состояния производства осуществляется в одном или нескольких филиалах изготовителя и (или) на производственных площадках, изгот</w:t>
      </w:r>
      <w:r>
        <w:t>авливающих наиболее широкий ассортимент (наибольшую номенклатуру) сертифицируемой продукции или самое сложное изделие из числа сертифицируемой продукции в наибольших объемах, при условии обеспечения ответственности изготовителя за безопасность изготавливае</w:t>
      </w:r>
      <w:r>
        <w:t>мой продукции и стабильность ее производства в каждом из филиалов изготовителя и (или) на производственных площадках.</w:t>
      </w:r>
    </w:p>
    <w:p w:rsidR="00000000" w:rsidRDefault="00E23F9F">
      <w:pPr>
        <w:pStyle w:val="ConsPlusNormal"/>
        <w:spacing w:before="200"/>
        <w:ind w:firstLine="540"/>
        <w:jc w:val="both"/>
      </w:pPr>
      <w:bookmarkStart w:id="20" w:name="Par517"/>
      <w:bookmarkEnd w:id="20"/>
      <w:r>
        <w:t>В случае наличия положительных результатов проведения анализа состояния производства органом по сертификации продукции составл</w:t>
      </w:r>
      <w:r>
        <w:t>яется и согласовывается с изготовителем график дальнейшего проведения анализа состояния производства на других производствах изготовителя в рамках плановой периодической оценки сертифицированной продукции (с указанием сроков проведения проверок).</w:t>
      </w:r>
    </w:p>
    <w:p w:rsidR="00000000" w:rsidRDefault="00E23F9F">
      <w:pPr>
        <w:pStyle w:val="ConsPlusNormal"/>
        <w:spacing w:before="200"/>
        <w:ind w:firstLine="540"/>
        <w:jc w:val="both"/>
      </w:pPr>
      <w:bookmarkStart w:id="21" w:name="Par518"/>
      <w:bookmarkEnd w:id="21"/>
      <w:r>
        <w:t>70. В случае поступления в орган по сертификации продукции заявки на проведение сертификации новой продукции, имеющей незначительные отличия в конструкции (составе, рецептуре) или технологии ее производства от ранее сертифицированной продукции, по решен</w:t>
      </w:r>
      <w:r>
        <w:t>ию органа по сертификации продукции результаты предшествующего анализа состояния производства могут быть частично или полностью распространены на эту продукцию при соблюдении следующих условий: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а) работы по сертификации продукции проводятся тем же органом </w:t>
      </w:r>
      <w:r>
        <w:t>по сертификации продукции, который проводил анализ состояния производства и оформлял акт о результатах анализа состояния производства;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б) внесение изготовителем изменений в конструкцию (состав, рецептуру) продукции или технологию ее </w:t>
      </w:r>
      <w:r>
        <w:lastRenderedPageBreak/>
        <w:t>производства не оказыва</w:t>
      </w:r>
      <w:r>
        <w:t>ет влияния на обеспечение соответствия продукции требованиям технического регламента;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в) заявка на сертификацию новой продукции представлена заявителем в случае, если с даты проведения анализа состояния производства и оформления акта о результатах анализа </w:t>
      </w:r>
      <w:r>
        <w:t>состояния производства или проведения периодической оценки ранее сертифицированной продукции и оформления акта периодической оценки прошло не более 1 года.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jc w:val="center"/>
        <w:outlineLvl w:val="1"/>
      </w:pPr>
      <w:bookmarkStart w:id="22" w:name="Par523"/>
      <w:bookmarkEnd w:id="22"/>
      <w:r>
        <w:rPr>
          <w:b/>
          <w:bCs/>
        </w:rPr>
        <w:t>X. Производственный контроль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ind w:firstLine="540"/>
        <w:jc w:val="both"/>
      </w:pPr>
      <w:bookmarkStart w:id="23" w:name="Par525"/>
      <w:bookmarkEnd w:id="23"/>
      <w:r>
        <w:t>71. Производственный контроль проводится изго</w:t>
      </w:r>
      <w:r>
        <w:t>товителем для обеспечения стабильности соответствия выпускаемой продукции требованиям, установленным техническим регламентом и технической документацией изготовителя, и включает в себя: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входной контроль сырья, материалов и комплектующих;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операционный контр</w:t>
      </w:r>
      <w:r>
        <w:t>оль технологии производства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приемочный (приемо-сдаточный) контроль готовой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контроль продукции, не соответствующей требованиям, установленным техническим регламентом;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контроль оборудования;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контроль средств измерений и испытательного о</w:t>
      </w:r>
      <w:r>
        <w:t>борудования;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контроль разработки и ведения технической документации;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контроль параметров окружающей среды на рабочих местах;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контроль санитарно-защитной зоны (при наличии);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гигиену персонала (для производств пищевой продукции);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периодический контроль готов</w:t>
      </w:r>
      <w:r>
        <w:t>ой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Изготовитель несет ответственность за обеспечение соответствия производимой им продукции требованиям, установленным техническим регламентом.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jc w:val="center"/>
        <w:outlineLvl w:val="1"/>
      </w:pPr>
      <w:bookmarkStart w:id="24" w:name="Par539"/>
      <w:bookmarkEnd w:id="24"/>
      <w:r>
        <w:rPr>
          <w:b/>
          <w:bCs/>
        </w:rPr>
        <w:t>XI. Выдача сертификата соответствия продукции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ind w:firstLine="540"/>
        <w:jc w:val="both"/>
      </w:pPr>
      <w:bookmarkStart w:id="25" w:name="Par541"/>
      <w:bookmarkEnd w:id="25"/>
      <w:r>
        <w:t>72. Орган по сертификации про</w:t>
      </w:r>
      <w:r>
        <w:t>дукции проводит анализ представленного заявителем комплекта документов, а также документов, подтверждающих соответствие продукции требованиям технического регламента (протоколов исследований (испытаний) и измерений (в случаях, предусмотренных схемой сертиф</w:t>
      </w:r>
      <w:r>
        <w:t>икации), акта об анализе состояния производства (в случаях, предусмотренных схемой сертификации), заключения об исследовании проекта продукции (в случаях, предусмотренных схемой сертификации), заключения об исследовании типа продукции (в случаях, предусмот</w:t>
      </w:r>
      <w:r>
        <w:t>ренных схемой сертификации)).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наличии положительных результатов указанного анализа орган по сертификации продукции принимает решение о выдаче сертификата соответствия продукции и оформляет указанный сертификат.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73. В случае наличия отрицательных результатов подтверждения соответствия продукции в форме сертификации орган по сертификации продукции принимает решение об отказе в выдаче сертификата соответствия продукции с указанием мотивированных причин отказа и инфо</w:t>
      </w:r>
      <w:r>
        <w:t>рмирует об этом заявителя в течение 3 рабочих дней с даты принятия указанного решения (непосредственно или заказным почтовым отправлением с описью вложения и уведомлением о вручении).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74. Сертификат соответствия продукции оформляется по единой форме и прав</w:t>
      </w:r>
      <w:r>
        <w:t>илам, утверждаемым Комиссией.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Сертификат соответствия продукции не может подписываться экспертами (экспертами-аудиторами), подписавшими в рамках рассмотрения соответствующей заявки на проведение работ по сертификации акт о результатах анализа состояния про</w:t>
      </w:r>
      <w:r>
        <w:t>изводства.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Сведения о выданном сертификате соответствия продукции вносятся в единый реестр выданных </w:t>
      </w:r>
      <w:r>
        <w:lastRenderedPageBreak/>
        <w:t>сертификатов соответствия и зарегистрированных деклараций о соответствии.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75. В случае если на одну и ту же продукцию распространяется действие 2 или более </w:t>
      </w:r>
      <w:r>
        <w:t>технических регламентов и техническими регламентами установлена одинаковая форма подтверждения соответствия такой продукции (сертификация), в отношении такой продукции могут оформляться: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а) 1 сертификат соответствия продукции, в котором указываются техниче</w:t>
      </w:r>
      <w:r>
        <w:t>ские регламенты, требованиям которых соответствует такая продукция (в случае выполнения работ по сертификации в 1 органе по сертификации продукции);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б) 2 и более сертификата соответствия продукции, в каждом из которых указываются 1 или несколько технически</w:t>
      </w:r>
      <w:r>
        <w:t>х регламентов, требованиям которых соответствует такая продукция.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76. В случае если на одну и ту же продукцию распространяется действие 2 или более технических регламентов и техническими регламентами установлены разные формы подтверждения соответствия тако</w:t>
      </w:r>
      <w:r>
        <w:t>й продукции, в отношении такой продукции может оформляться: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а) сертификат соответствия продукции и декларация о соответствии;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б) сертификат соответствия продукции требованиям технического регламента, устанавливающего подтверждение соответствия продукции в </w:t>
      </w:r>
      <w:r>
        <w:t xml:space="preserve">форме сертификации, и требованиям технического регламента, устанавливающего подтверждение соответствия продукции в форме декларирования соответствия (в случае, если таким техническим регламентом предусмотрена возможность замены декларирования соответствия </w:t>
      </w:r>
      <w:r>
        <w:t>на сертификацию и заявитель принял такое решение).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77. Сертификат соответствия продукции и декларация о соответствии имеют равную юридическую силу и действуют на таможенной территории Союза.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78. В случае если срок действия сертификата соответствия системы </w:t>
      </w:r>
      <w:r>
        <w:t>менеджмента заканчивается ранее срока действия сертификата соответствия продукции, изготовитель сертифицированной продукции своевременно обеспечивает наличие сертификата соответствия системы менеджмента, действующего в течение срока действия сертификата со</w:t>
      </w:r>
      <w:r>
        <w:t>ответствия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bookmarkStart w:id="26" w:name="Par555"/>
      <w:bookmarkEnd w:id="26"/>
      <w:r>
        <w:t>79. Действие сертификата соответствия серийно выпускаемой продукции устанавливается на срок не более 5 лет, если иное не предусмотрено техническим регламентом.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Срок действия сертификата соответствия партии продукции не уст</w:t>
      </w:r>
      <w:r>
        <w:t>анавливается, если иное не предусмотрено техническим регламентом.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80. Сертификат соответствия серийно выпускаемой продукции, являющейся объектом регулирования технического регламента, распространяется на данную продукцию, изготовленную с даты изготовления </w:t>
      </w:r>
      <w:r>
        <w:t>отобранных образцов (проб) продукции, прошедших исследования (испытания) и измерения. В таком случае указанная информация и сведения о дате изготовления отобранных образцов (проб) продукции, прошедших исследования (испытания) и измерения, могут указываться</w:t>
      </w:r>
      <w:r>
        <w:t xml:space="preserve"> в поле 12 "дополнительная информация" единой формы сертификата соответствия требованиям технического регламента Евразийского экономического союза, утвержденной Решением Коллегии Евразийской экономической комиссии от 25 декабря 2012 г. N 293 (далее - едина</w:t>
      </w:r>
      <w:r>
        <w:t>я форма сертификата соответствия продукции).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81. Сертификат соответствия серийно выпускаемой продукции, производимой (изготавливаемой) в нескольких филиалах изготовителя и (или) на производственных площадках, может быть выдан на указанную продукцию на макс</w:t>
      </w:r>
      <w:r>
        <w:t>имальный срок, установленный пунктом 79 настоящего документа, при соблюдении следующих условий: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а) проведение органом по сертификации продукции анализа состояния производства и подтверждение наличия у изготовителя необходимых условий для обеспечения постоя</w:t>
      </w:r>
      <w:r>
        <w:t>нного (стабильного) соответствия изготавливаемой (производимой) продукции требованиям технического регламента, подтверждаемым при ее сертификации, в соответствии с разделом IX настоящего документа;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б) наличие положительных результатов проведения сертификац</w:t>
      </w:r>
      <w:r>
        <w:t>ионных исследований (испытаний) и измерений образцов (проб) сертифицируемой продукции, производимой во всех филиалах изготовителя и (или) на производственных площадках;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в) распространение внедренной изготовителем системы менеджмента во всех филиалах изгото</w:t>
      </w:r>
      <w:r>
        <w:t>вителя сертифицированной продукции или организация изготовителем осуществления производственного контроля во всех его филиалах и (или) на производственных площадках;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lastRenderedPageBreak/>
        <w:t>г) наличие разработанного органом по сертификации продукции и согласованного изготовителем</w:t>
      </w:r>
      <w:r>
        <w:t xml:space="preserve"> графика проведения последовательного анализа состояния производства в филиалах изготовителя и (или) на производственных площадках (с указанием сроков проведения указанного анализа в соответствии с пунктом 69 настоящего документа).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jc w:val="center"/>
        <w:outlineLvl w:val="1"/>
      </w:pPr>
      <w:r>
        <w:rPr>
          <w:b/>
          <w:bCs/>
        </w:rPr>
        <w:t>XII. Приостановление ил</w:t>
      </w:r>
      <w:r>
        <w:rPr>
          <w:b/>
          <w:bCs/>
        </w:rPr>
        <w:t>и прекращение действия сертификата соответствия продукции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ind w:firstLine="540"/>
        <w:jc w:val="both"/>
      </w:pPr>
      <w:r>
        <w:t>82. Действие сертификата соответствия продукции приостанавливается или прекращается в следующих случаях: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а) создание продукцией реальной угрозы безопасности жизни и (или) здоровью человека, имущест</w:t>
      </w:r>
      <w:r>
        <w:t>ва, окружающей среды, жизни и (или) здоровья животных и растений;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б) несоответствие продукции требованиям технического регламента;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в) наличие отрицательных результатов периодической оценки сертифицированной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г) отказ заявителя от проведения периодической оценки сертифицированной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д) изменение конструкции (состава) продукции или технологии ее производства (изготовления), которые могут повлиять на показатели безопасности, подтверждаемые при ее сертифик</w:t>
      </w:r>
      <w:r>
        <w:t>ации, в случае, если заявитель перед выпуском в обращение такой продукции в письменной форме не уведомил об этом орган по сертификации продукции, выдавший сертификат соответствия продукции, с приложением документов, подтверждающих такие внесенные изменения</w:t>
      </w:r>
      <w:r>
        <w:t xml:space="preserve"> (конструкторская документация, чертежи, спецификация);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е) наличие заявления заявителя;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ж) отсутствие у заявителя действующего сертификата соответствия системы менеджмента (в случаях, предусмотренных схемой сертификации);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з) ликвидация организации заявител</w:t>
      </w:r>
      <w:r>
        <w:t>я и (или) изготовителя либо снятие по инициативе заявителя продукции с серийного производства.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83. Решение о приостановлении действия сертификата соответствия продукции на период разработки и проведения корректирующих мероприятий, согласованных с органом п</w:t>
      </w:r>
      <w:r>
        <w:t>о сертификации продукции, выдавшим сертификат соответствия продукции, принимается в случае, если путем проведения корректирующих мероприятий заявитель может устранить выявленные несоответствия и подтвердить соответствие продукции требованиям технического р</w:t>
      </w:r>
      <w:r>
        <w:t>егламента. В случае если это невозможно сделать, действие сертификата соответствия продукции прекращается.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84. При приостановлении действия сертификата соответствия продукции орган по сертификации продукции, выдавший сертификат соответствия продукции: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а) п</w:t>
      </w:r>
      <w:r>
        <w:t>ринимает решение о приостановлении действия сертификата соответствия продукции и временно запрещает применять единый знак обращения;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б) вносит информацию о приостановлении действия сертификата соответствия продукции в единый реестр выданных сертификатов со</w:t>
      </w:r>
      <w:r>
        <w:t>ответствия и зарегистрированных деклараций о соответствии;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в) устанавливает срок проведения заявителем корректирующих мероприятий;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г) контролирует проведение заявителем корректирующих мероприятий.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85. При приостановлении действия сертификата соответствия п</w:t>
      </w:r>
      <w:r>
        <w:t>родукции заявитель: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а) идентифицирует и определяет количество продукции, не соответствующей требованиям технического регламента;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б) разрабатывает и обеспечивает проведение корректирующих мероприятий по устранению выявленных несоответствий;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в) уведомляет в </w:t>
      </w:r>
      <w:r>
        <w:t>порядке, установленном законодательством государств-членов, потребителей об опасности применения (эксплуатации)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г) письменно информирует орган по сертификации продукции о завершении проведения корректирующих мероприятий.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lastRenderedPageBreak/>
        <w:t>86. После проведения зая</w:t>
      </w:r>
      <w:r>
        <w:t>вителем корректирующих мероприятий орган по сертификации продукции, выдавший сертификат соответствия продукции: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а) принимает решение о возобновлении действия сертификата соответствия продукции и разрешает применение единого знака обращения;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б) вносит инфор</w:t>
      </w:r>
      <w:r>
        <w:t>мацию о возобновлении действия сертификата соответствия продукции в единый реестр выданных сертификатов соответствия и зарегистрированных деклараций о соответствии.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87. Решение о прекращении действия сертификата соответствия продукции принимается в случае,</w:t>
      </w:r>
      <w:r>
        <w:t xml:space="preserve"> если заявитель не может устранить выявленные несоответствия и их причины, а также при наличии опасности применения (эксплуатации)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88. В случае необходимости приостановления (возобновления) или прекращения действия выданного сертификата соответс</w:t>
      </w:r>
      <w:r>
        <w:t>твия продукции по инициативе заявителя заявитель направляет в орган по сертификации продукции, выдавший указанный сертификат, соответствующее заявление (с указанием причин).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Вместе с заявлением представляется сертификат соответствия продукции и документы, </w:t>
      </w:r>
      <w:r>
        <w:t>являющиеся основанием для приостановления (возобновления) или прекращения действия выданного сертификата соответствия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89. Орган по сертификации продукции принимает решение о приостановлении (возобновлении) или прекращении действия выданного серт</w:t>
      </w:r>
      <w:r>
        <w:t>ификата соответствия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90. В случае принятия заявителем решения о возобновлении действия сертификата соответствия продукции после приостановления его действия по заявлению заявителя орган по сертификации продукции принимает решение о возобновлении</w:t>
      </w:r>
      <w:r>
        <w:t xml:space="preserve"> действия указанного сертификата соответствия после проведения периодической оценки сертифицированной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91. Орган по сертификации продукции вносит соответствующую запись о приостановлении (возобновлении) или прекращении действия сертификата соотве</w:t>
      </w:r>
      <w:r>
        <w:t>тствия продукции в единый реестр выданных сертификатов соответствия и зарегистрированных деклараций о соответствии.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92. Действие сертификата соответствия продукции приостанавливается (возобновляется) или прекращается с даты внесения соответствующих сведени</w:t>
      </w:r>
      <w:r>
        <w:t>й в единый реестр выданных сертификатов соответствия и зарегистрированных деклараций о соответствии.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jc w:val="center"/>
        <w:outlineLvl w:val="1"/>
      </w:pPr>
      <w:r>
        <w:rPr>
          <w:b/>
          <w:bCs/>
        </w:rPr>
        <w:t>XIII. Замена или выдача дубликата сертификата соответствия продукции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ind w:firstLine="540"/>
        <w:jc w:val="both"/>
      </w:pPr>
      <w:bookmarkStart w:id="27" w:name="Par599"/>
      <w:bookmarkEnd w:id="27"/>
      <w:r>
        <w:t>93. Допускается замена сертификата соответствия продукции и (или) приложений к нему без выполнения процедур, предусмотренных подпунктами "а" - "и" пункта 11 настоящего документа, в следующих случаях (в зависимости от примененной схемы сертификации):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выявле</w:t>
      </w:r>
      <w:r>
        <w:t>ние в сертификате соответствия продукции и приложениях к нему ошибок (опечаток);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изменение организационно-правовой формы, места нахождения (адреса юридического лица), адреса места осуществления деятельности (в случае, если адреса различаются), номера телеф</w:t>
      </w:r>
      <w:r>
        <w:t>она и (или) адреса электронной почты заявителя;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изменение организационно-правовой формы, места нахождения (адреса юридического лица) изготовителя;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изменение кода (кодов) ТН ВЭД ЕАЭС;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сокращение количества адресов мест осуществления деятельности по изготовл</w:t>
      </w:r>
      <w:r>
        <w:t>ению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 случае изменения номера телефона и (или) адреса электронной почты заявителя, а также кода (кодов) ТН ВЭД ЕАЭС замена сертификата соответствия продукции и (или) приложений к нему не требуется и осуществляется по усмотрению заявителя.</w:t>
      </w:r>
    </w:p>
    <w:p w:rsidR="00000000" w:rsidRDefault="00E23F9F">
      <w:pPr>
        <w:pStyle w:val="ConsPlusNormal"/>
        <w:spacing w:before="200"/>
        <w:ind w:firstLine="540"/>
        <w:jc w:val="both"/>
      </w:pPr>
      <w:bookmarkStart w:id="28" w:name="Par606"/>
      <w:bookmarkEnd w:id="28"/>
      <w:r>
        <w:t>94. В случаях, предусмотренных пунктом 93 настоящего документа, заявитель направляет в орган по сертификации продукции, выдавший сертификат соответствия продукции, заявление, сертификат соответствия продукции и приложения к нему (при наличии), а так</w:t>
      </w:r>
      <w:r>
        <w:t>же документы, являющиеся основанием для замены сертификата соответствия продукции и (или) приложений к нему (при наличии).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lastRenderedPageBreak/>
        <w:t>Орган по сертификации продукции, выдавший сертификат соответствия продукции, рассматривает заявление и указанные в абзаце первом наст</w:t>
      </w:r>
      <w:r>
        <w:t>оящего пункта документы и принимает решение о замене сертификата соответствия продукции, которое доводится до сведения заявителя (непосредственно или заказным почтовым отправлением с описью вложения и уведомлением о вручении).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95. В случаях, предусмотренны</w:t>
      </w:r>
      <w:r>
        <w:t>х пунктом 93 настоящего документа, орган по сертификации продукции, выдавший сертификат соответствия продукции, в течение 10 рабочих дней с даты получения заявления оформляет сертификат соответствия продукции на новом бланке с присвоением нового регистраци</w:t>
      </w:r>
      <w:r>
        <w:t>онного номера (при этом в качестве даты окончания действия оформляемого сертификата соответствия продукции указывается дата окончания действия сертификата соответствия продукции, подлежащего замене) и вносит соответствующие сведения в единый реестр выданны</w:t>
      </w:r>
      <w:r>
        <w:t>х сертификатов соответствия и зарегистрированных деклараций о соответствии.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Органом по сертификации продукции, выдавшим сертификат соответствия продукции, в правом верхнем углу сертификата соответствия продукции, подлежащего замене, проставляется штамп "ЗА</w:t>
      </w:r>
      <w:r>
        <w:t>МЕНЕН" и указываются дата замены и номер бланка выдаваемого взамен сертификата соответствия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После проставления на сертификате соответствия продукции, подлежащем замене, указанного штампа орган по сертификации продукции, выдавший сертификат соотв</w:t>
      </w:r>
      <w:r>
        <w:t>етствия продукции, возвращает заявителю оригинал сертификата соответствия продукции, подлежащего замене.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Копия сертификата соответствия продукции, подлежащего замене, со штампом "ЗАМЕНЕН", заявление и документы, являющиеся основанием для замены сертификата</w:t>
      </w:r>
      <w:r>
        <w:t xml:space="preserve"> соответствия продукции, хранятся в органе по сертификации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96. В случаях, не предусмотренных пунктом 93 настоящего документа, органом по сертификации продукции, выдавшим сертификат соответствия продукции, принимается решение о необходимости пров</w:t>
      </w:r>
      <w:r>
        <w:t>едения работ, предусмотренных пунктом 11 настоящего документа, в зависимости от примененной схемы сертификации.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В случае если заявитель согласен с условиями выполнения процедур, предусмотренных пунктом 11 настоящего документа, в зависимости от примененной </w:t>
      </w:r>
      <w:r>
        <w:t>схемы сертификации орган по сертификации продукции выполняет такие процедуры с учетом пункта 70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97. В поле 12 "дополнительная информация" единой формы сертификата соответствия продукции производится запись "выдан взамен" и указываются</w:t>
      </w:r>
      <w:r>
        <w:t xml:space="preserve"> регистрационный номер и дата выдачи сертификата соответствия продукции, подлежащего замене.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98. В случае выдачи сертификата соответствия продукции органом по сертификации продукции принимается решение о прекращении действия сертификата соответствия продук</w:t>
      </w:r>
      <w:r>
        <w:t>ции, подлежащего замене.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99. Информация о прекращении действия сертификата соответствия продукции, подлежащего замене, и выдаче взамен нового сертификата соответствия продукции вносится в единый реестр выданных сертификатов соответствия и зарегистрированны</w:t>
      </w:r>
      <w:r>
        <w:t>х деклараций о соответствии.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100. В случае утери (порчи) сертификата соответствия продукции и (или) приложений к нему заявителем в орган по сертификации продукции, выдавший указанный сертификат, направляется заявление в произвольной форме с указанием обсто</w:t>
      </w:r>
      <w:r>
        <w:t>ятельств утери (порчи) сертификата соответствия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Выдача дубликата сертификата соответствия продукции производится органом по сертификации продукции в течение 10 рабочих дней с даты получения указанного заявления.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101. Дубликат сертификата соответ</w:t>
      </w:r>
      <w:r>
        <w:t>ствия продукции регистрируется под тем же номером, что и сертификат соответствия продукции, при этом в правом верхнем углу сертификата соответствия продукции проставляется штамп "ДУБЛИКАТ" и указывается дата выдачи дубликата.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102. Дубликаты сертификатов со</w:t>
      </w:r>
      <w:r>
        <w:t>ответствия продукции замене не подлежат.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103. Информация о номере бланка выданного дубликата сертификата соответствия продукции и дате его выдачи вносится органом по сертификации продукции в единый реестр выданных сертификатов соответствия и зарегистрирова</w:t>
      </w:r>
      <w:r>
        <w:t>нных деклараций о соответствии.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jc w:val="center"/>
        <w:outlineLvl w:val="1"/>
      </w:pPr>
      <w:bookmarkStart w:id="29" w:name="Par623"/>
      <w:bookmarkEnd w:id="29"/>
      <w:r>
        <w:rPr>
          <w:b/>
          <w:bCs/>
        </w:rPr>
        <w:t>XIV. Принятие декларации о соответствии и ее регистрация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ind w:firstLine="540"/>
        <w:jc w:val="both"/>
      </w:pPr>
      <w:r>
        <w:t xml:space="preserve">104. В зависимости от примененной схемы декларирования соответствия подтверждение соответствия </w:t>
      </w:r>
      <w:r>
        <w:lastRenderedPageBreak/>
        <w:t>продукции в форме декларирования соответствия осуществляется на основании собственных доказательств заявителя и (или) доказательств, полученных при участии орган</w:t>
      </w:r>
      <w:r>
        <w:t>а по сертификации систем менеджмента, и (или) аккредитованной испытательной лаборатории (центра), и (или) органа по сертификации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105. При наличии положительных результатов подтверждения соответствия продукции в форме декларирования соответствия </w:t>
      </w:r>
      <w:r>
        <w:t>заявитель принимает декларацию о соответствии.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этом доказательственные материалы, в том числе протоколы исследований (испытаний) и измерений продукции, должны содержать информацию о всех показателях (характеристиках), подтверждающих соответствие продук</w:t>
      </w:r>
      <w:r>
        <w:t>ции, указанной в декларации о соответствии, требованиям технического регламента.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106. В случае если на одну и ту же продукцию распространяется действие 2 или более технических регламентов и техническими регламентами установлена одинаковая форма подтвержден</w:t>
      </w:r>
      <w:r>
        <w:t>ия соответствия такой продукции (декларирование соответствия), в отношении такой продукции оформляется 1 декларация о соответствии, в которой указываются технические регламенты, требованиям которых соответствует такая продукция.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107. Декларация о соответст</w:t>
      </w:r>
      <w:r>
        <w:t>вии оформляется по единой форме и правилам, утверждаемым Комиссией.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108. Декларация о соответствии подлежит регистрации в едином реестре выданных сертификатов соответствия и зарегистрированных деклараций о соответствии в порядке, утверждаемом Комиссией.</w:t>
      </w:r>
    </w:p>
    <w:p w:rsidR="00000000" w:rsidRDefault="00E23F9F">
      <w:pPr>
        <w:pStyle w:val="ConsPlusNormal"/>
        <w:spacing w:before="200"/>
        <w:ind w:firstLine="540"/>
        <w:jc w:val="both"/>
      </w:pPr>
      <w:bookmarkStart w:id="30" w:name="Par631"/>
      <w:bookmarkEnd w:id="30"/>
      <w:r>
        <w:t>109. Зарегистрированная декларация о соответствии серийно выпускаемой продукции, являющейся объектом технического регулирования технического регламента, распространяется на данную продукцию, изготовленную с даты изготовления отобранных образцов (</w:t>
      </w:r>
      <w:r>
        <w:t>проб) продукции, прошедших исследования (испытания) и измерения. В таком случае указанная информация и сведения о дате изготовления отобранных образцов (проб) продукции, прошедших исследования (испытания) и измерения, могут указываться в поле 8 "дополнител</w:t>
      </w:r>
      <w:r>
        <w:t>ьная информация" единой формы декларации о соответствии требованиям технического регламента Евразийского экономического союза, утвержденной Решением Коллегии Евразийской экономической комиссии от 25 декабря 2012 г. N 293.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110. Декларирование соответствия м</w:t>
      </w:r>
      <w:r>
        <w:t>ожет быть заменено сертификацией по желанию заявителя в случае, если это предусмотрено техническим регламентом.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111. В случае если схемой декларирования соответствия предусмотрено проведение производственного контроля в процессе производства продукции, так</w:t>
      </w:r>
      <w:r>
        <w:t>ой контроль осуществляется изготовителем с учетом пункта 71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112. Действие декларации о соответствии продукции серийного производства устанавливается на срок не более 5 лет, для партии продукции срок действия декларации о соответствии </w:t>
      </w:r>
      <w:r>
        <w:t>не устанавливается, если иное не предусмотрено техническим регламентом.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113. Действие декларации о соответствии приостанавливается, возобновляется или прекращается в порядке, утверждаемом Комиссией. При этом в единый реестр выданных сертификатов соответств</w:t>
      </w:r>
      <w:r>
        <w:t>ия и зарегистрированных деклараций о соответствии вносится дата, с которой действие декларации о соответствии приостанавливается, возобновляется или прекращается.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jc w:val="center"/>
        <w:outlineLvl w:val="1"/>
      </w:pPr>
      <w:r>
        <w:rPr>
          <w:b/>
          <w:bCs/>
        </w:rPr>
        <w:t>XV. Замена декларации о соответствии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ind w:firstLine="540"/>
        <w:jc w:val="both"/>
      </w:pPr>
      <w:r>
        <w:t>114. Заявитель принимает новую декларацию о соответств</w:t>
      </w:r>
      <w:r>
        <w:t>ии и осуществляет ее регистрацию без выполнения процедур, предусмотренных подпунктами "а" - "ж" пункта 25 настоящего документа, в следующих случаях: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выявление в декларации о соответствии и приложениях к ней ошибок (опечаток);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изменение организационно-право</w:t>
      </w:r>
      <w:r>
        <w:t>вой формы, места нахождения (адреса юридического лица), адреса места осуществления деятельности (в случае, если адреса различаются), номера телефона и (или) адреса электронной почты заявителя;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изменение организационно-правовой формы, места нахождения (адре</w:t>
      </w:r>
      <w:r>
        <w:t>са юридического лица) изготовителя;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изменение кода (кодов) ТН ВЭД ЕАЭС;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lastRenderedPageBreak/>
        <w:t>сокращение количества адресов мест осуществления деятельности по изготовлению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 качестве даты окончания действия новой декларации о соответствии указывается дата окончания д</w:t>
      </w:r>
      <w:r>
        <w:t>ействия декларации о соответствии, подлежащей замене.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 случае изменения номера телефона и (или) адреса электронной почты заявителя, а также кода (кодов) ТН ВЭД ЕАЭС замена декларации о соответствии и (или) приложений к ней не требуется и осуществляется по</w:t>
      </w:r>
      <w:r>
        <w:t xml:space="preserve"> усмотрению заявителя.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115. В поле 8 "дополнительная информация" единой формы декларации о соответствии, указанной в пункте 109 настоящего документа, производится запись "принята взамен" и указываются регистрационный номер и дата регистрации декларации о с</w:t>
      </w:r>
      <w:r>
        <w:t>оответствии, подлежащей замене.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116. При регистрации новой декларации о соответствии заявитель принимает решение о прекращении действия декларации о соответствии, подлежащей замене.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Регистрация новой декларации о соответствии в едином реестре выданных сертификатов соответствия и зарегистрированных деклараций о соответствии и прекращение действия декларации о соответствии, подлежащей замене, осуществляются в порядке, утверждаемом Комис</w:t>
      </w:r>
      <w:r>
        <w:t>сией.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jc w:val="center"/>
        <w:outlineLvl w:val="1"/>
      </w:pPr>
      <w:bookmarkStart w:id="31" w:name="Par651"/>
      <w:bookmarkEnd w:id="31"/>
      <w:r>
        <w:rPr>
          <w:b/>
          <w:bCs/>
        </w:rPr>
        <w:t>XVI. Внесение сведений о сертификатах соответствия продукции и декларациях о соответствии в единый реестр выданных сертификатов соответствия и зарегистрированных деклараций о соответствии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ind w:firstLine="540"/>
        <w:jc w:val="both"/>
      </w:pPr>
      <w:r>
        <w:t>117. Датой начала действия сертификата соответст</w:t>
      </w:r>
      <w:r>
        <w:t>вия продукции является дата его регистрации в едином реестре выданных сертификатов и зарегистрированных деклараций о соответствии.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Декларация о соответствии считается зарегистрированной с даты присвоения ей регистрационного номера в едином реестре выданных</w:t>
      </w:r>
      <w:r>
        <w:t xml:space="preserve"> сертификатов и зарегистрированных деклараций о соответствии.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118. Ведение единого реестра выданных сертификатов и зарегистрированных деклараций о соответствии осуществляется в порядке, утверждаемом Комиссией.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jc w:val="center"/>
        <w:outlineLvl w:val="1"/>
      </w:pPr>
      <w:bookmarkStart w:id="32" w:name="Par657"/>
      <w:bookmarkEnd w:id="32"/>
      <w:r>
        <w:rPr>
          <w:b/>
          <w:bCs/>
        </w:rPr>
        <w:t>XVII. Формирование и хранение ком</w:t>
      </w:r>
      <w:r>
        <w:rPr>
          <w:b/>
          <w:bCs/>
        </w:rPr>
        <w:t>плекта доказательственных материалов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ind w:firstLine="540"/>
        <w:jc w:val="both"/>
      </w:pPr>
      <w:bookmarkStart w:id="33" w:name="Par659"/>
      <w:bookmarkEnd w:id="33"/>
      <w:r>
        <w:t>119. После внесения органом по сертификации продукции сведений о выданном сертификате соответствия продукции в единый реестр выданных сертификатов соответствия и зарегистрированных деклараций о соответствии</w:t>
      </w:r>
      <w:r>
        <w:t xml:space="preserve"> орган по сертификации продукции и заявитель формируют комплект доказательственных материалов, подтверждающих соответствие продукции требованиям технического регламента (если иное не установлено техническим регламентом), который в зависимости от примененно</w:t>
      </w:r>
      <w:r>
        <w:t>й схемы сертификации включает в себя следующие документы и сведения: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а) копия технической документации (проектной и (или) конструкторской, и (или) технологической, и (или) эксплуатационной документации, и (или) технических условий (технического описания)) </w:t>
      </w:r>
      <w:r>
        <w:t>на продукцию;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б) список стандартов (с указанием обозначения и наименования стандарта, а также с указанием разделов (пунктов, подпунктов) в случае, если соблюдение требований технического регламента может быть обеспечено применением отдельных разделов (пунк</w:t>
      </w:r>
      <w:r>
        <w:t>тов, подпунктов) этого стандарта, а не стандарта в целом) из числа включенных в перечень стандартов (в случае их применения заявителем);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в) описание принятых технических решений и результатов оценки рисков, подтверждающих выполнение требований технического</w:t>
      </w:r>
      <w:r>
        <w:t xml:space="preserve"> регламента, в случае, если стандарты, в результате применения которых на добровольной основе обеспечивается соблюдение требований технического регламента, отсутствуют или не применялись;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г) акт (акты) об идентификации и (или) отборе образцов (проб) продук</w:t>
      </w:r>
      <w:r>
        <w:t>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д) протоколы исследований (испытаний) и измерений, подтверждающие соответствие продукции требованиям технического регламента (в случаях, предусмотренных схемой сертификации), и, если это предусмотрено техническим регламентом, - соответствующие фото- и</w:t>
      </w:r>
      <w:r>
        <w:t xml:space="preserve"> (или) видеоматериалы;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е) копия сертификата соответствия системы менеджмента (в случаях, предусмотренных схемой сертификации);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ж) сертификаты соответствия продукции либо декларации о соответствии и (или) протоколы </w:t>
      </w:r>
      <w:r>
        <w:lastRenderedPageBreak/>
        <w:t>исследований (испытаний) и измерений крити</w:t>
      </w:r>
      <w:r>
        <w:t>ческих компонентов, сырья, материалов, комплектующих или составных частей продукции, применяемых при изготовлении продукции (при наличии);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з) копии договора (контракта) и товаросопроводительных документов (в случаях, предусмотренных схемой сертификации);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</w:t>
      </w:r>
      <w:r>
        <w:t>) копия договора с изготовителем (в том числе с иностранным), предусматривающего обеспечение соответствия поставляемой продукции требованиям технического регламента, а также ответственность за несоответствие поставляемой на таможенную территорию Союза прод</w:t>
      </w:r>
      <w:r>
        <w:t>укции указанным требованиям (для уполномоченного изготовителем лица) (в случаях, предусмотренных схемой сертификации);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к) акт о результатах анализа состояния производства (в случаях, предусмотренных схемой сертификации);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л) заключение об исследовании проек</w:t>
      </w:r>
      <w:r>
        <w:t>та продукции (в случаях, предусмотренных схемой сертификации);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м) заключение об исследовании типа продукции (в случаях, предусмотренных схемой сертификации);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н) другие документы, представленные заявителем в качестве доказательства соответствия продукции тр</w:t>
      </w:r>
      <w:r>
        <w:t>ебованиям технического регламента;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о) сертификат соответствия (копия сертификата соответствия)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п) сведения о регистрационном или учетном (индивидуальном, идентификационном) номере заявителя, присваиваемом при государственной регистрации в соответствии с законодательством государств-членов юридического лица или физического лица, зарегистрированного в</w:t>
      </w:r>
      <w:r>
        <w:t xml:space="preserve"> качестве индивидуального предпринимателя.</w:t>
      </w:r>
    </w:p>
    <w:p w:rsidR="00000000" w:rsidRDefault="00E23F9F">
      <w:pPr>
        <w:pStyle w:val="ConsPlusNormal"/>
        <w:spacing w:before="200"/>
        <w:ind w:firstLine="540"/>
        <w:jc w:val="both"/>
      </w:pPr>
      <w:bookmarkStart w:id="34" w:name="Par675"/>
      <w:bookmarkEnd w:id="34"/>
      <w:r>
        <w:t>120. По итогам подтверждения соответствия продукции в форме декларирования соответствия продукции заявитель формирует комплект доказательственных материалов, послуживших основанием для принятия деклара</w:t>
      </w:r>
      <w:r>
        <w:t xml:space="preserve">ции о соответствии и подтверждающих соответствие продукции требованиям технического регламента (если иное не установлено техническим регламентом), который в зависимости от примененной схемы декларирования соответствия включает в себя следующие документы и </w:t>
      </w:r>
      <w:r>
        <w:t>сведения: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а) копия технической документации (проектной и (или) конструкторской, и (или) технологической, и (или) эксплуатационной документации, и (или) технических условий (технического описания)) на продукцию;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б) список стандартов (с указанием обозначения</w:t>
      </w:r>
      <w:r>
        <w:t xml:space="preserve"> и наименования стандарта, а также с указанием разделов (пунктов, подпунктов) в случае, если соблюдение требований технического регламента может быть обеспечено применением отдельных разделов (пунктов, подпунктов) этого стандарта, а не стандарта в целом) и</w:t>
      </w:r>
      <w:r>
        <w:t>з числа включенных в перечень стандартов (в случае их применения заявителем);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в) описание принятых технических решений и результатов оценки рисков, подтверждающих выполнение требований технического регламента, в случае, если стандарты, в результате примене</w:t>
      </w:r>
      <w:r>
        <w:t>ния которых на добровольной основе обеспечивается соблюдение требований технического регламента, отсутствуют или не применялись;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г) протоколы исследований (испытаний) и измерений, подтверждающие соответствие продукции требованиям технического регламента;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д</w:t>
      </w:r>
      <w:r>
        <w:t>) копии договора (контракта) и товаросопроводительных документов (в случаях, предусмотренных схемой декларирования);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е) копия договора с изготовителем (в том числе с иностранным), предусматривающего обеспечение соответствия поставляемой продукции требовани</w:t>
      </w:r>
      <w:r>
        <w:t>ям технического регламента, а также ответственность за несоответствие поставляемой на таможенную территорию Союза продукции указанным требованиям (для уполномоченного изготовителем лица) (в случаях, предусмотренных схемой декларирования);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ж) копия сертифик</w:t>
      </w:r>
      <w:r>
        <w:t>ата соответствия системы менеджмента (в случаях, предусмотренных схемой декларирования);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з) сведения о регистрационном или учетном (индивидуальном, идентификационном) номере заявителя, присваиваемом при государственной регистрации в соответствии с законода</w:t>
      </w:r>
      <w:r>
        <w:t>тельством государств-членов юридического лица или физического лица, зарегистрированного в качестве индивидуального предпринимателя;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lastRenderedPageBreak/>
        <w:t>и) иные документы по выбору заявителя, послужившие основанием для принятия декларации о соответствии;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к) сертификат на тип (</w:t>
      </w:r>
      <w:r>
        <w:t>в случаях, предусмотренных схемой декларирования);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л) зарегистрированная декларация о соответствии.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121. Сроки хранения документов о подтверждении соответствия продукции с комплектом доказательственных материалов устанавливаются техническим регламентом.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12</w:t>
      </w:r>
      <w:r>
        <w:t>2. В случае если сроки хранения сертификатов соответствия продукции с комплектом доказательственных материалов не установлены техническим регламентом, то указанные документы хранятся: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на серийно выпускаемую продукцию - у изготовителя (уполномоченного лица)</w:t>
      </w:r>
      <w:r>
        <w:t xml:space="preserve"> в течение не менее 10 лет с даты прекращения изготовления (производства) этой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на партию продукции или единичное изделие - у изготовителя (уполномоченного изготовителем лица), продавца (импортера) в течение не менее 10 лет с даты реализации посл</w:t>
      </w:r>
      <w:r>
        <w:t>еднего изделия из партии.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 случае если срок действия сертификата соответствия продукции ограничен, комплект доказательственных материалов, указанный в пункте 119 настоящего документа, хранится в органе по сертификации продукции, выдавшем сертификат соотве</w:t>
      </w:r>
      <w:r>
        <w:t>тствия продукции, в течение не менее 5 лет с даты окончания срока действия сертификата соответствия продукции, если иное не установлено техническим регламентом.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 случае если срок действия сертификата соответствия продукции не ограничен, комплект доказател</w:t>
      </w:r>
      <w:r>
        <w:t>ьственных материалов, указанный в пункте 119 настоящего документа, хранится в органе по сертификации продукции, выдавшем сертификат соответствия продукции, в течение не менее 10 лет с даты выдачи сертификата соответствия продукции, если иное не установлено</w:t>
      </w:r>
      <w:r>
        <w:t xml:space="preserve"> техническим регламентом.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123. В случае если техническим регламентом не установлен срок хранения у заявителя декларации о соответствии и комплекта доказательственных материалов, такой срок составляет 10 лет с даты ее регистрации.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 случае если на продукцию</w:t>
      </w:r>
      <w:r>
        <w:t xml:space="preserve"> распространяется действие нескольких технических регламентов, которые устанавливают разные сроки хранения у заявителя декларации о соответствии и комплекта доказательственных материалов, применяется наибольший из установленных сроков хранения.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Требования </w:t>
      </w:r>
      <w:r>
        <w:t>к хранению органом по сертификации продукции (уполномоченным органом государства-члена), зарегистрировавшим декларацию о соответствии, копий зарегистрированной декларации о соответствии и комплекта доказательственных материалов устанавливаются в соответств</w:t>
      </w:r>
      <w:r>
        <w:t>ии с законодательством государств-членов, и срок хранения таких копий составляет не менее 5 лет с даты окончания срока действия декларации о соответствии, а если срок действия декларации о соответствии не ограничен - не менее 10 лет с даты ее регистрации.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124. В случае подтверждения соответствия продукции в форме сертификации документы, указанные в пункте 119 настоящего документа, представляются заявителем и (или) органом по сертификации продукции (по требованию) органам государственного контроля (надзора) </w:t>
      </w:r>
      <w:r>
        <w:t>государств-членов, ответственным за осуществление государственного контроля (надзора) за соблюдением требований технического регламента (далее - орган государственного контроля (надзора)), а также в случае, установленном законодательством государств-членов</w:t>
      </w:r>
      <w:r>
        <w:t>, иным заинтересованным лицам.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В случае подтверждения соответствия продукции в форме декларирования соответствия документы, указанные в пункте 120 настоящего документа, представляются заявителем (по требованию) органам государственного контроля (надзора), </w:t>
      </w:r>
      <w:r>
        <w:t>а также в случае, установленном законодательством государств-членов, иным заинтересованным лицам.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125. Допускается хранение заявления и копий зарегистрированной декларации о соответствии и комплекта доказательственных материалов в электронном виде в соотве</w:t>
      </w:r>
      <w:r>
        <w:t>тствии с законодательством государств-членов.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jc w:val="center"/>
        <w:outlineLvl w:val="1"/>
      </w:pPr>
      <w:r>
        <w:rPr>
          <w:b/>
          <w:bCs/>
        </w:rPr>
        <w:t>XVIII. Внесение изменений в конструкцию (состав) продукции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ind w:firstLine="540"/>
        <w:jc w:val="both"/>
      </w:pPr>
      <w:r>
        <w:t>126. При внесении изменений в конструкцию (состав) про</w:t>
      </w:r>
      <w:r>
        <w:t xml:space="preserve">дукции, на которую выдан сертификат </w:t>
      </w:r>
      <w:r>
        <w:lastRenderedPageBreak/>
        <w:t>соответствия продукции, или технологию ее производства (изготовления), которые могут повлиять на соответствие продукции требованиям, установленным техническим регламентом, заявитель перед выпуском в обращение такой проду</w:t>
      </w:r>
      <w:r>
        <w:t>кции в письменной форме уведомляет об этом орган по сертификации продукции, выдавший сертификат соответствия продукции (с приложением документов, подтверждающих изменения в конструкции (составе) продукции или технологии ее производства (изготовления)).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 т</w:t>
      </w:r>
      <w:r>
        <w:t>ечение 10 рабочих дней с даты получения указанного уведомления на основе анализа представленных заявителем документов органом по сертификации продукции принимается решение о необходимости проведения исследований (испытаний) и измерений образцов (проб) прод</w:t>
      </w:r>
      <w:r>
        <w:t>укции и (или) анализа состояния производства (в случае, если анализ состояния производства предусмотрен схемой сертификации такой продукции) или об отсутствии такой необходимости.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Решение органа по сертификации продукции вручается заявителю непосредственно</w:t>
      </w:r>
      <w:r>
        <w:t xml:space="preserve"> или направляется заказным почтовым отправлением с описью вложения и уведомлением о вручении.</w:t>
      </w:r>
    </w:p>
    <w:p w:rsidR="00000000" w:rsidRDefault="00E23F9F">
      <w:pPr>
        <w:pStyle w:val="ConsPlusNormal"/>
        <w:spacing w:before="200"/>
        <w:ind w:firstLine="540"/>
        <w:jc w:val="both"/>
      </w:pPr>
      <w:bookmarkStart w:id="35" w:name="Par705"/>
      <w:bookmarkEnd w:id="35"/>
      <w:r>
        <w:t>127. В случае если органом по сертификации продукции принимается решение об отсутствии необходимости проведения исследований (испытаний) и измерений о</w:t>
      </w:r>
      <w:r>
        <w:t>бразцов (проб) продукции и (или) анализа состояния производства, выпуск в обращение продукции с внесенными в ее конструкцию (состав) или технологию производства (изготовления) изменениями допускается только после получения заявителем такого решения.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128. В</w:t>
      </w:r>
      <w:r>
        <w:t xml:space="preserve"> случае если органом по сертификации продукции принимается решение о необходимости проведения исследований (испытаний) и измерений образцов (проб) продукции и (или) анализа состояния производства (в случае, если анализ состояния производства предусмотрен с</w:t>
      </w:r>
      <w:r>
        <w:t>хемой сертификации такой продукции), между заявителем и органом по сертификации продукции заключается договор на проведение таких работ (в случае отсутствия договора, заключенного ранее).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По результатам проведенных работ орган по сертификации продукции при</w:t>
      </w:r>
      <w:r>
        <w:t>нимает решение о соответствии (несоответствии) продукции требованиям, установленным техническим регламентом, которое вручается заявителю непосредственно или направляется заказным почтовым отправлением с описью вложения и уведомлением о вручении.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В решении </w:t>
      </w:r>
      <w:r>
        <w:t>о соответствии продукции требованиям, установленным техническим регламентом, орган по сертификации продукции уведомляет о возможности выпуска в обращение продукции на основании действующего сертификата соответствия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 решении о несоответствии про</w:t>
      </w:r>
      <w:r>
        <w:t>дукции требованиям, установленным техническим регламентом, орган по сертификации продукции уведомляет о невозможности выпуска в обращение продукции на основании действующего сертификата соответствия продукции и приостанавливает действие этого сертификата д</w:t>
      </w:r>
      <w:r>
        <w:t>о проведения заявителем корректирующих мероприятий в сроки, согласованные с органом по сертификации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bookmarkStart w:id="36" w:name="Par710"/>
      <w:bookmarkEnd w:id="36"/>
      <w:r>
        <w:t>129. В случае непроведения заявителем корректирующих мероприятий в установленные сроки орган по сертификации продукции принимает реше</w:t>
      </w:r>
      <w:r>
        <w:t>ние о прекращении действия сертификата соответствия продукции, которое вручается заявителю непосредственно или направляется заказным почтовым отправлением с описью вложения и уведомлением о вручении.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130. Документы, выданные органом по сертификации продукц</w:t>
      </w:r>
      <w:r>
        <w:t>ии по результатам проведенных мероприятий, предусмотренных пунктами 127 - 129 настоящего документа, включаются в комплект доказательственных материалов и представляются заявителем (по требованию) органам государственного контроля (надзора), а также в случа</w:t>
      </w:r>
      <w:r>
        <w:t>е, установленном законодательством государств-членов, иным заинтересованным лицам.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jc w:val="center"/>
        <w:outlineLvl w:val="1"/>
      </w:pPr>
      <w:bookmarkStart w:id="37" w:name="Par713"/>
      <w:bookmarkEnd w:id="37"/>
      <w:r>
        <w:rPr>
          <w:b/>
          <w:bCs/>
        </w:rPr>
        <w:t>XIX. Периодическая оценка сертифицированной продукции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ind w:firstLine="540"/>
        <w:jc w:val="both"/>
      </w:pPr>
      <w:r>
        <w:t>131. Периодическая оценка сертифицированной продукции представляет собой систематическую оценку ее соотве</w:t>
      </w:r>
      <w:r>
        <w:t>тствия в течение всего срока действия сертификата соответствия продукции с целью установления, что продукция продолжает соответствовать требованиям, установленным техническим регламентом и подтвержденным при сертификации.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132. Периодическая оценка сертифиц</w:t>
      </w:r>
      <w:r>
        <w:t>ированной продукции в случае, если это предусмотрено схемой сертификации, проводится органом по сертификации продукции, выдавшим сертификат соответствия продукции, в течение всего срока действия этого сертификата одним или несколькими из следующих способов</w:t>
      </w:r>
      <w:r>
        <w:t>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lastRenderedPageBreak/>
        <w:t>а) идентификация, исследования (испытания) и измерения образцов (проб) сертифицированной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б) анализ состояния производства.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133. При наличии согласованного с заявителем и утвержденного органом по сертификации продукции графика, указанного в абз</w:t>
      </w:r>
      <w:r>
        <w:t>аце втором пункта 69 настоящего документа, периодическая оценка сертифицированной продукции проводится посредством анализа состояния производства в филиалах изготовителя и (или) на производственных площадках, которые изготавливают продукцию, в течение всег</w:t>
      </w:r>
      <w:r>
        <w:t>о срока действия сертификата соответствия продукции в соответствии с этим графиком.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134. Для схем сертификации, предусматривающих наличие у изготовителя системы менеджмента, периодическая оценка сертифицированной продукции проводится органом по сертификаци</w:t>
      </w:r>
      <w:r>
        <w:t>и продукции посредством проведения исследований (испытаний) и измерений образцов (проб) сертифицированной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135. Периодическая оценка сертифицированной продукции проводится органом по сертификации продукции с привлечением (при необходимости) аккре</w:t>
      </w:r>
      <w:r>
        <w:t>дитованной испытательной лаборатории (центра).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136. Периодическая оценка сертифицированной продукции проводится по программе периодической оценки сертифицированной продукции, разработанной и утвержденной органом по сертификации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137. Проведение п</w:t>
      </w:r>
      <w:r>
        <w:t>ериодической оценки сертифицированной продукции включает в себя следующие этапы, если иное не установлено техническим регламентом: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а) заключение договора на выполнение работ по проведению периодической оценки сертифицированной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б) формирование гр</w:t>
      </w:r>
      <w:r>
        <w:t>уппы экспертов (экспертов-аудиторов) (комиссии) по проведению периодической оценки сертифицированной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в) разработка и утверждение программы проведения периодической оценки сертифицированной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г) анализ информации о сертифицированной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д) разработка программы исследований (испытаний) и измерений сертифицированной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е) идентификация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ж) отбор образцов (проб) продукции и проведение исследований (испытаний) и измерений э</w:t>
      </w:r>
      <w:r>
        <w:t>тих образцов (проб);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з) анализ состояния производства;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и) оформление акта по результатам периодической оценки сертифицированной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к) принятие решения по результатам периодической оценки сертифицированной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138. Периодическая оценка сертиф</w:t>
      </w:r>
      <w:r>
        <w:t>ицированной продукции может быть плановой и внеплановой.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139. Плановая периодическая оценка сертифицированной продукции проводится в соответствии со схемами сертификации путем проведения идентификации, исследований (испытаний) и измерений образцов (проб) п</w:t>
      </w:r>
      <w:r>
        <w:t>родукции и (или) проведения анализа состояния производства.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140. Отбор образцов (проб) при проведении периодической оценки сертифицированной продукции осуществляется в соответствии с разделом VI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141. Анализ состояния производства при </w:t>
      </w:r>
      <w:r>
        <w:t>проведении периодической оценки сертифицированной продукции осуществляется в соответствии с разделом IX настоящего документа.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142. В случае приостановки изготовления (производства) сертифицированной продукции и (или) отсутствия образцов (проб) продукции дл</w:t>
      </w:r>
      <w:r>
        <w:t>я проведения исследований (испытаний) и измерений заявитель до установленного органом по сертификации продукции и согласованного с заявителем срока проведения периодической оценки сертифицированной продукции письменно уведомляет об этом орган по сертификац</w:t>
      </w:r>
      <w:r>
        <w:t>ии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lastRenderedPageBreak/>
        <w:t>На основании полученного уведомления орган по сертификации продукции может перенести срок проведения периодической оценки сертифицированной продукции, но не более чем на 6 месяцев.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143. Результаты периодической оценки сертифицированной продук</w:t>
      </w:r>
      <w:r>
        <w:t>ции оформляются соответствующим актом. Один экземпляр указанного акта выдается заявителю.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144. По результатам периодической оценки сертифицированной продукции орган по сертификации продукции принимает одно из следующих решений: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а) считать действие сертифик</w:t>
      </w:r>
      <w:r>
        <w:t>ата соответствия продукции подтвержденным;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б) приостановить действие сертификата соответствия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в) прекратить действие сертификата соответствия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145. Решение о подтверждении действия сертификата соответствия продукции принимается при пол</w:t>
      </w:r>
      <w:r>
        <w:t>ожительных результатах периодической оценки сертифицированной продукции и в письменном виде вручается заявителю непосредственно или направляется заказным почтовым отправлением с описью вложения и уведомлением о вручении.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146. Решение о приостановлении дейс</w:t>
      </w:r>
      <w:r>
        <w:t>твия сертификата соответствия продукции принимается в случае, если в результате проведения корректирующих мероприятий заявитель может устранить причины несоответствия продукции требованиям технического регламента и подтвердить ее соответствие.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 случае при</w:t>
      </w:r>
      <w:r>
        <w:t>нятия органом по сертификации продукции решения о приостановлении действия сертификата соответствия продукции заявитель по согласованию с органом по сертификации продукции разрабатывает план корректирующих мероприятий для устранения причин несоответствия п</w:t>
      </w:r>
      <w:r>
        <w:t>родукции требованиям технического регламента и согласовывает сроки его выполнения.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147. По результатам выполнения заявителем корректирующих мероприятий и признания их удовлетворительными органом по сертификации продукции возобновляется действие сертификата</w:t>
      </w:r>
      <w:r>
        <w:t xml:space="preserve"> соответствия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148. В случае невыполнения заявителем плана корректирующих мероприятий, в том числе несоблюдения установленных в нем сроков, и (или) признания корректирующих мероприятий нерезультативными орган по сертификации продукции принимает р</w:t>
      </w:r>
      <w:r>
        <w:t>ешение о прекращении действия сертификата соответствия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149. В случае если в результате корректирующих мероприятий заявитель не может устранить причины несоответствия продукции требованиям технического регламента и подтвердить ее соответствие, де</w:t>
      </w:r>
      <w:r>
        <w:t>йствие сертификата соответствия продукции прекращается.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150. Сведения о приостановлении, возобновлении или прекращении действия сертификата соответствия продукции органом по сертификации продукции, выдавшим сертификат соответствия продукции, доводятся до с</w:t>
      </w:r>
      <w:r>
        <w:t>ведения заявителя и вносятся в единый реестр выданных сертификатов соответствия и зарегистрированных деклараций о соответствии.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151. Внеплановая оценка соответствия сертифицированной продукции проводится органом по сертификации продукции в случае поступлен</w:t>
      </w:r>
      <w:r>
        <w:t>ия информации о претензиях к безопасности продукции от потребителей и (или) органов государственного контроля (надзора).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jc w:val="center"/>
        <w:outlineLvl w:val="1"/>
      </w:pPr>
      <w:r>
        <w:rPr>
          <w:b/>
          <w:bCs/>
        </w:rPr>
        <w:t>XX. Типовые схемы государственной регистрации продукции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ind w:firstLine="540"/>
        <w:jc w:val="both"/>
      </w:pPr>
      <w:r>
        <w:t>152. Государственная регистрация является формой оценки соответствия продукции требованиям технического регламента, осуществляемой уполномоченным органом государства-члена (далее - уполномоченный орган).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153. Оценка соответствия продукции в форме государст</w:t>
      </w:r>
      <w:r>
        <w:t>венной регистрации проводится путем государственной регистрации с выдачей свидетельства о государственной регистрации продукции, подтверждающего соответствие продукции требованиям технического регламента (далее - свидетельство), и внесения сведений в едины</w:t>
      </w:r>
      <w:r>
        <w:t>й реестр свидетельств о государственной регистрации продукции (далее - единый реестр свидетельств).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 случаях, установленных техническим регламентом, после государственной регистрации осуществляется подтверждение соответствия продукции в порядке, предусмот</w:t>
      </w:r>
      <w:r>
        <w:t xml:space="preserve">ренном настоящим </w:t>
      </w:r>
      <w:r>
        <w:lastRenderedPageBreak/>
        <w:t>документом.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154. Государственная регистрация с выдачей свидетельства на продукцию, изготавливаемую на таможенной территории Союза, проводится на этапе ее постановки на производство, а продукции, ввозимой на таможенную территорию Союза, - д</w:t>
      </w:r>
      <w:r>
        <w:t>о ее ввоза на таможенную территорию Союза.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155. Свидетельство оформляется по единой форме и правилам, утверждаемым Комиссией.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Свидетельство может оформляться в виде электронного документа в порядке, установленном законодательством государства-члена.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156. С</w:t>
      </w:r>
      <w:r>
        <w:t>рок действия свидетельства составляет 5 лет (если иное не установлено техническим регламентом).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157. Сведения о государственной регистрации вносятся в единый реестр свидетельств, формирование и ведение которого осуществляется в порядке, утверждаемом Комисс</w:t>
      </w:r>
      <w:r>
        <w:t>ией.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158. Действие свидетельства распространяется на продукцию, изготовленную с даты изготовления отобранных образцов (проб) продукции, прошедших исследования (испытания) и измерения.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159. Типовая схема оценки соответствия продукции в форме государственной</w:t>
      </w:r>
      <w:r>
        <w:t xml:space="preserve"> регистрации включает в себя последовательно выполняемые следующие процедуры: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а) идентификация и отбор образцов (проб) продукции, которые проводит изготовитель, или заявитель, или по поручению (заявлению) заявителя и в его присутствии аккредитованная испыт</w:t>
      </w:r>
      <w:r>
        <w:t>ательная лаборатория (центр) по правилам, установленным в документах, включенных в перечень стандартов, содержащих правила и методы. Допускается проведение отбора образцов (проб) продукции аккредитованным органом инспекции государства-члена;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б) исследовани</w:t>
      </w:r>
      <w:r>
        <w:t>я (испытания) и измерения отобранных образцов (проб) продукции в аккредитованной испытательной лаборатории (центре);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в) представление заявителем в уполномоченный орган заявления о государственной регистрации и прилагаемых к нему документов, указанных в пун</w:t>
      </w:r>
      <w:r>
        <w:t>кте 162 настоящего документа;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г) регистрация заявления о государственной регистрации и прилагаемых к нему документов;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д) экспертиза документов, представленных заявителем, в том числе экспертиза результатов проведенных исследований (испытаний) и измерений п</w:t>
      </w:r>
      <w:r>
        <w:t>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е) принятие решения о выдаче свидетельства или об отказе в государственной регистрации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ж) внесение сведений о государственной регистрации продукции в единый реестр свидетельств;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з) выдача свидетельства.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160. Заявление на проведение упо</w:t>
      </w:r>
      <w:r>
        <w:t>лномоченным органом государственной регистрации оформляется в соответствии с законодательством государства-члена. При этом указанное заявление должно быть подписано заявителем и содержать следующие сведения: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а) наименование и обозначение (в случаях, предус</w:t>
      </w:r>
      <w:r>
        <w:t>мотренных техническим регламентом) продукции и (или) иное условное обозначение, присвоенное изготовителем (при наличии);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б) название продукции (в случаях, предусмотренных техническим регламентом);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в) полное наименование заявителя, его место нахождения (адр</w:t>
      </w:r>
      <w:r>
        <w:t>ес юридического лица) и адрес (адреса) места осуществления деятельности (в случае, если адреса различаются) - для юридического лица или фамилия, имя и отчество (при наличии), место жительства и адрес (адреса) места осуществления деятельности (в случае, есл</w:t>
      </w:r>
      <w:r>
        <w:t>и адреса различаются) - для физического лица, зарегистрированного в качестве индивидуального предпринимателя, а также регистрационный или учетный (индивидуальный, идентификационный) номер заявителя, присваиваемый при государственной регистрации юридическог</w:t>
      </w:r>
      <w:r>
        <w:t>о лица или физического лица в качестве индивидуального предпринимателя в соответствии с законодательством государств-членов, банковские реквизиты, номер телефона и адрес электронной почты;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г) полное наименование изготовителя, его место нахождения (адрес юр</w:t>
      </w:r>
      <w:r>
        <w:t xml:space="preserve">идического лица) и адрес (адреса) места осуществления деятельности по изготовлению продукции (в случае, если адреса </w:t>
      </w:r>
      <w:r>
        <w:lastRenderedPageBreak/>
        <w:t>различаются) - для юридического лица и его филиалов, которые изготавливают продукцию, или фамилия, имя и отчество (при наличии), место жител</w:t>
      </w:r>
      <w:r>
        <w:t>ьства и адрес (адреса) места осуществления деятельности по изготовлению продукции (в случае, если адреса различаются) - для физического лица, зарегистрированного в качестве индивидуального предпринимателя, в соответствии с законодательством государств-член</w:t>
      </w:r>
      <w:r>
        <w:t>ов;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д) иные сведения о продукции, обеспечивающие ее идентификацию (при наличии);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е) обозначение и </w:t>
      </w:r>
      <w:r>
        <w:t>наименование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161. В случае размещения изготовителем заказа на производственных площадках в заявлен</w:t>
      </w:r>
      <w:r>
        <w:t>ии указываются полное наименование исполнителя заказа, его место нахождения (адрес юридического лица) и адрес (адреса) места осуществления деятельности по изготовлению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bookmarkStart w:id="38" w:name="Par782"/>
      <w:bookmarkEnd w:id="38"/>
      <w:r>
        <w:t>162. К заявлению прилагаются следующие документы:</w:t>
      </w:r>
    </w:p>
    <w:p w:rsidR="00000000" w:rsidRDefault="00E23F9F">
      <w:pPr>
        <w:pStyle w:val="ConsPlusNormal"/>
        <w:spacing w:before="200"/>
        <w:ind w:firstLine="540"/>
        <w:jc w:val="both"/>
      </w:pPr>
      <w:bookmarkStart w:id="39" w:name="Par783"/>
      <w:bookmarkEnd w:id="39"/>
      <w:r>
        <w:t xml:space="preserve">а) </w:t>
      </w:r>
      <w:r>
        <w:t>для продукции, изготавливаемой на таможенной территории Союза: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копии документов, в соответствии с которыми изготовлена продукция (технические условия, технологические инструкции, спецификации, рецептуры и (или) сведения о составе продукции и иные документы</w:t>
      </w:r>
      <w:r>
        <w:t>), заверенные изготовителем этой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документ изготовителя по применению (эксплуатации, использованию) продукции (инструкция, руководство, регламент, рекомендации) или его копия, заверенная заявителем;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копии этикеток (упаковки) на продукцию или их м</w:t>
      </w:r>
      <w:r>
        <w:t>акеты, заверенные заявителем;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акт отбора образцов (проб)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протоколы исследований (испытаний) и измерений;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научные отчеты и (или) заключения (экспертные заключения);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копия документа, подтверждающего наличие у изготовителя внедренной системы менедж</w:t>
      </w:r>
      <w:r>
        <w:t>мента, обеспечивающей стабильный выпуск продукции, соответствующей требованиям технического регламента, заверенная заявителем (письмо изготовителя, и (или) копия сертификата соответствия системы менеджмента, и (или) копия сертификата соответствия производс</w:t>
      </w:r>
      <w:r>
        <w:t>тва принципам надлежащей производственной практики (GMP), и (или) копия сертификата о внедрении системы менеджмента безопасности пищевой продукции на основе международного стандарта ISO 22000, и (или) документы, подтверждающие, что изготовителем разработан</w:t>
      </w:r>
      <w:r>
        <w:t>ы, внедрены и поддерживаются процедуры, основанные на принципах анализа риска и критических контрольных точек (ХАССП), и (или) иные документы) (если это предусмотрено техническим регламентом);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сведения о регистрационном или учетном (индивидуальном, идентиф</w:t>
      </w:r>
      <w:r>
        <w:t>икационном) номере заявителя, присваиваемом при государственной регистрации юридического лица или физического лица, зарегистрированного в качестве индивидуального предпринимателя, в соответствии с законодательством государств-членов;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копия договора с изгот</w:t>
      </w:r>
      <w:r>
        <w:t>овителем, предусматривающего обеспечение соответствия изготавливаемой на таможенной территории Союза продукции требованиям технического регламента и ответственность за несоответствие поставляемой на таможенную территорию Союза продукции указанным требовани</w:t>
      </w:r>
      <w:r>
        <w:t>ям (для уполномоченного изготовителем лица), заверенная заявителем;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иные документы, представленные заявителем по его выбору и послужившие основанием для подтверждения соответствия продукции требованиям технического регламента (при наличии);</w:t>
      </w:r>
    </w:p>
    <w:p w:rsidR="00000000" w:rsidRDefault="00E23F9F">
      <w:pPr>
        <w:pStyle w:val="ConsPlusNormal"/>
        <w:spacing w:before="200"/>
        <w:ind w:firstLine="540"/>
        <w:jc w:val="both"/>
      </w:pPr>
      <w:bookmarkStart w:id="40" w:name="Par794"/>
      <w:bookmarkEnd w:id="40"/>
      <w:r>
        <w:t xml:space="preserve">б) </w:t>
      </w:r>
      <w:r>
        <w:t>для продукции, изготавливаемой за пределами таможенной территории Союза: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копии документов, в соответствии с которыми изготовлена продукция (технические условия, технологические инструкции, спецификации, рецептуры и (или) сведения о составе продукции и иные</w:t>
      </w:r>
      <w:r>
        <w:t xml:space="preserve"> документы), заверенные изготовителем этой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документ изготовителя по применению (эксплуатации, использованию) продукции (инструкция, руководство, регламент, рекомендации) или его копия, заверенная заявителем;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копии этикеток (упаковки) на продукци</w:t>
      </w:r>
      <w:r>
        <w:t>ю или их макеты, заверенные заявителем;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lastRenderedPageBreak/>
        <w:t>акт отбора образцов (проб) продукции;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протоколы исследований (испытаний) и измерений;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научные отчеты и (или) заключения (экспертные заключения);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копия документа, подтверждающего наличие у изготовителя внедренной сист</w:t>
      </w:r>
      <w:r>
        <w:t>емы менеджмента, обеспечивающей стабильный выпуск продукции, соответствующей требованиям технического регламента, заверенная заявителем (письмо изготовителя, и (или) копия сертификата соответствия системы менеджмента, и (или) копия сертификата соответствия</w:t>
      </w:r>
      <w:r>
        <w:t xml:space="preserve"> производства принципам GMP, и (или) копия сертификата о внедрении системы менеджмента безопасности пищевой продукции на основе международного стандарта ISO 22000, и (или) документы, подтверждающие, что изготовителем разработаны, внедрены и поддерживаются </w:t>
      </w:r>
      <w:r>
        <w:t>процедуры, основанные на принципах ХАССП, и (или) иные документы);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сведения о регистрационном или учетном (индивидуальном, идентификационном) номере заявителя, присваиваемом при государственной регистрации юридического лица или физического лица, зарегистри</w:t>
      </w:r>
      <w:r>
        <w:t>рованного в качестве индивидуального предпринимателя, в соответствии с законодательством государств-членов;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копия договора с иностранным изготовителем, предусматривающего обеспечение соответствия поставляемой продукции требованиям технического регламента и</w:t>
      </w:r>
      <w:r>
        <w:t xml:space="preserve"> ответственность за несоответствие поставляемой на таможенную территорию Союза продукции указанным требованиям (для уполномоченного изготовителем лица), заверенная заявителем;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иные документы, представленные заявителем по его выбору и послужившие основанием</w:t>
      </w:r>
      <w:r>
        <w:t xml:space="preserve"> для подтверждения соответствия продукции требованиям технического регламента (при наличии).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163. При проведении государственной регистрации заявителем при оценке соответствия могут быть зарегистрированные на территории государства-члена в соответствии с з</w:t>
      </w:r>
      <w:r>
        <w:t>аконодательством этого государства юридическое лицо или физическое лицо в качестве индивидуального предпринимателя, являющиеся изготовителем, продавцом (импортером) либо уполномоченным изготовителем лицом.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jc w:val="center"/>
        <w:outlineLvl w:val="1"/>
      </w:pPr>
      <w:r>
        <w:rPr>
          <w:b/>
          <w:bCs/>
        </w:rPr>
        <w:t>XXI. Типовые схемы государственной регистрации с выдачей свидетельства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ind w:firstLine="540"/>
        <w:jc w:val="both"/>
      </w:pPr>
      <w:r>
        <w:t>164. Схема государственной регистрации 1р применяется для продукции, изготавливаемой на таможенной территории Союза.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Заявителем при схеме государственной регистрации 1р является изгото</w:t>
      </w:r>
      <w:r>
        <w:t>витель (уполномоченное изготовителем лицо).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Изготовитель принимает все необходимые меры по обеспечению стабильности процесса производства и соответствия изготавливаемой продукции требованиям технического регламента, а также осуществляет производственный ко</w:t>
      </w:r>
      <w:r>
        <w:t>нтроль.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государственной регистрации по схеме 1р выполняются процедуры, предусмотренные настоящим пунктом.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 целях проведения исследований (испытаний) и измерений заявитель или по поручению (заявлению) заявителя и в его присутствии аккредитованная испыт</w:t>
      </w:r>
      <w:r>
        <w:t>ательная лаборатория (центр) проводят идентификацию и отбор образцов (проб) продукции на складе заявителя.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Допускается проведение отбора образцов (проб) продукции аккредитованным органом инспекции государства-члена.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Результаты идентификации и (или) отбора </w:t>
      </w:r>
      <w:r>
        <w:t>образцов (проб) продукции оформляются соответствующим актом (актами).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Исследования (испытания) и измерения отобранных образцов (проб) продукции проводятся в аккредитованной испытательной лаборатории (центре).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Срок действия протокола исследований (испытаний</w:t>
      </w:r>
      <w:r>
        <w:t>) и измерений продукции, выполненных с целью ее государственной регистрации, составляет 1 год.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Заявитель формирует комплект документов, предусмотренных подпунктом "а" пункта 162 настоящего </w:t>
      </w:r>
      <w:r>
        <w:lastRenderedPageBreak/>
        <w:t>документа, и представляет его уполномоченному органу вместе с заявл</w:t>
      </w:r>
      <w:r>
        <w:t>ением о государственной регистрации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Уполномоченный орган рассматривает заявление и прилагаемые документы и регистрирует заявление о государственной регистрации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Экспертиза комплекта документов, представленного заявителем, в том числе э</w:t>
      </w:r>
      <w:r>
        <w:t>кспертиза результатов исследований (испытаний) и измерений продукции, проводится уполномоченным органом.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положительных результатах экспертизы представленного заявителем комплекта документов и проведенных исследований (испытаний) и измерений продукции у</w:t>
      </w:r>
      <w:r>
        <w:t>полномоченный орган принимает решение о выдаче свидетельства.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установлении несоответствия продукции требованиям технического регламента уполномоченный орган принимает решение об отказе в выдаче свидетельства.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Решение об отказе в выдаче свидетельства вр</w:t>
      </w:r>
      <w:r>
        <w:t>учается заявителю непосредственно или направляется заказным почтовым отправлением с описью вложения и уведомлением о вручении в письменной форме или в виде электронного документа (с обоснованием причин) в течение 3 рабочих дней с даты принятия такого решен</w:t>
      </w:r>
      <w:r>
        <w:t>ия.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Уполномоченный орган выдает заявителю свидетельство и вносит сведения о нем в единый реестр свидетельств.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обеспечивает маркировку продукции единым знаком обращения в порядке, утверждаемом Комиссией.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необходимости уполномоченный орган пред</w:t>
      </w:r>
      <w:r>
        <w:t>оставляет выписку из единого реестра свидетельств.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принимает все необходимые меры по обеспечению соответствия поставляемой им продукции требованиям технического регламента.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165. Схема государственной регистрации 2р применяется для продукции, изго</w:t>
      </w:r>
      <w:r>
        <w:t>тавливаемой за пределами таможенной территории Союза.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Заявителем при государственной регистрации по схеме 2р являются уполномоченное изготовителем лицо, продавец (импортер).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государственной регистрации по схеме 2р выполняются процедуры, предусмотренные</w:t>
      </w:r>
      <w:r>
        <w:t xml:space="preserve"> настоящим пунктом.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 целях проведения исследований (испытаний) и измерений заявитель или по поручению (заявлению) заявителя и в его присутствии аккредитованная испытательная лаборатория (центр) проводят идентификацию и отбор образцов (проб) продукции на с</w:t>
      </w:r>
      <w:r>
        <w:t>кладе изготовителя или заявителя.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Допускается проведение отбора образцов (проб) продукции аккредитованным органом инспекции государства-члена.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Результаты идентификации и (или) отбора образцов (проб) продукции оформляются соответствующим актом.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Исследования (испытания) и измерения отобранных образцов (проб) продукции проводятся в аккредитованной испытательной лаборатории (центре).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Срок действия протокола исследований (испытаний) и измерений продукции, выполненных с целью ее государственной регист</w:t>
      </w:r>
      <w:r>
        <w:t>рации, составляет 1 год.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формирует комплект документов, предусмотренных подпунктом "б" пункта 162 настоящего документа, и представляет его уполномоченному органу вместе с заявлением о государственной регистрации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Уполномоченный орган ра</w:t>
      </w:r>
      <w:r>
        <w:t>ссматривает заявление и прилагаемые документы и регистрирует заявление о государственной регистрации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Экспертиза комплекта документов, представленного заявителем, в том числе экспертиза результатов исследований (испытаний) и измерений продукции, </w:t>
      </w:r>
      <w:r>
        <w:t>проводится уполномоченным органом.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lastRenderedPageBreak/>
        <w:t>При положительных результатах экспертизы комплекта документов и проведенных исследований (испытаний) и измерений продукции уполномоченный орган принимает решение о выдаче свидетельства.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установлении несоответствия про</w:t>
      </w:r>
      <w:r>
        <w:t>дукции требованиям технического регламента уполномоченный орган принимает решение об отказе в выдаче свидетельства.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Решение об отказе в выдаче свидетельства вручается заявителю непосредственно или направляется заказным почтовым отправлением с описью вложен</w:t>
      </w:r>
      <w:r>
        <w:t>ия и уведомлением о вручении в письменной форме или в виде электронного документа (с обоснованием причин) в течение 3 рабочих дней с даты принятия такого решения.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Уполномоченный орган выдает заявителю свидетельство и вносит сведения о нем в единый реестр с</w:t>
      </w:r>
      <w:r>
        <w:t>видетельств.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обеспечивает маркировку продукции е</w:t>
      </w:r>
      <w:bookmarkStart w:id="41" w:name="_GoBack"/>
      <w:bookmarkEnd w:id="41"/>
      <w:r>
        <w:t>диным знаком обращения в порядке, утверждаемом Комиссией.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При необходимости уполномоченный орган предоставляет выписку из единого реестра свидетельств.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Заявитель принимает все необходимые меры по об</w:t>
      </w:r>
      <w:r>
        <w:t>еспечению соответствия поставляемой им продукции требованиям технического регламента.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166. Допускается замена свидетельства и (или) приложения к нему без проведения дополнительных или повторных испытаний (исследований) и измерений в следующих случаях: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выяв</w:t>
      </w:r>
      <w:r>
        <w:t>ление в свидетельстве и (или) приложении к нему ошибок (опечаток);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изменение организационно-правовой формы, места нахождения (адреса юридического лица) изготовителя;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изменение организационно-правовой формы, места нахождения (адреса юридического лица), а та</w:t>
      </w:r>
      <w:r>
        <w:t>кже адреса (адресов) места осуществления деятельности заявителя (в случае, если адреса различаются).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 случае замены свидетельства и (или) приложения к нему обращение продукции на таможенной территории Союза не приостанавливается на срок, необходимый для т</w:t>
      </w:r>
      <w:r>
        <w:t>акой замены.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167. Допускается замена свидетельства и (или) приложения к нему без представления уполномоченному органу дополнительных протоколов исследований (испытаний) и измерений, экспертных заключений (заключений) на продукцию в случае необходимости доп</w:t>
      </w:r>
      <w:r>
        <w:t>олнения свидетельства и (или) приложения к нему сведениями, не касающимися показателей безопасности продукции, сведениями о показаниях (противопоказаниях) к применению отдельными группами населения определенных видов продукции и сведениями, не имеющими гиг</w:t>
      </w:r>
      <w:r>
        <w:t>иенического значения (например, указание дополнительных форм и объемов продукции, видов потребительской упаковки, товарных знаков и др.).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168. Действие свидетельства может быть приостановлено и (или) прекращено в следующих случаях: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а) несоответствие продук</w:t>
      </w:r>
      <w:r>
        <w:t>ции требованиям технического регламента;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б) получение информации о недостоверности представленных заявителем сведений;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в) получение информации от заявителя о прекращении ввоза и (или) изготовления продукции.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169. Подтверждением наличия свидетельства являют</w:t>
      </w:r>
      <w:r>
        <w:t>ся: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а) оригинал свидетельства или его копия, заверенная выдавшим его уполномоченным органом или заявителем;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б) электронная форма свидетельства, заверенная электронной цифровой подписью заявителя;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в) сведения из единого реестра свидетельств;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г) наличие указ</w:t>
      </w:r>
      <w:r>
        <w:t>ания в документах, подтверждающих приобретение (поступление) товаров, и (или) в иной сопроводительной документации номера и даты выдачи свидетельства (при наличии сведений в едином реестре свидетельств);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 xml:space="preserve">д) наличие на товаре и (или) его потребительской таре номера и даты выдачи свидетельства (при </w:t>
      </w:r>
      <w:r>
        <w:lastRenderedPageBreak/>
        <w:t>наличии сведений в едином реестре свидетельств).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170. При рассмотрении обращения заявителя о выдаче свидетельства уполномоченный орган осуществляет выдачу свидете</w:t>
      </w:r>
      <w:r>
        <w:t>льства без проведения повторных исследований (испытаний) и измерений в случае представления заявителем протоколов исследований (испытаний) и измерений, выданных в рамках проведения процедуры государственной регистрации, подтверждающей соответствие продукци</w:t>
      </w:r>
      <w:r>
        <w:t xml:space="preserve">и Единым санитарно-эпидемиологическим и гигиеническим требованиям к продукции (товарам), подлежащей санитарно-эпидемиологическому надзору (контролю), утвержденным Решением Комиссии Таможенного союза от 28 мая 2010 г. N 299, если соответствующие показатели </w:t>
      </w:r>
      <w:r>
        <w:t>и (или) их допустимые уровни, установленные указанными Едиными требованиями, совпадают с показателями и (или) их допустимыми уровнями, установленными техническим регламентом.</w:t>
      </w:r>
    </w:p>
    <w:p w:rsidR="00000000" w:rsidRDefault="00E23F9F">
      <w:pPr>
        <w:pStyle w:val="ConsPlusNormal"/>
        <w:spacing w:before="200"/>
        <w:ind w:firstLine="540"/>
        <w:jc w:val="both"/>
      </w:pPr>
      <w:r>
        <w:t>Срок действия протокола исследований (испытаний) и измерений продукции на соответ</w:t>
      </w:r>
      <w:r>
        <w:t>ствие указанным Единым требованиям составляет 1 год.</w:t>
      </w: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jc w:val="both"/>
      </w:pPr>
    </w:p>
    <w:p w:rsidR="00000000" w:rsidRDefault="00E23F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3F9F" w:rsidRDefault="00E23F9F">
      <w:pPr>
        <w:pStyle w:val="ConsPlusNormal"/>
        <w:rPr>
          <w:sz w:val="16"/>
          <w:szCs w:val="16"/>
        </w:rPr>
      </w:pPr>
    </w:p>
    <w:sectPr w:rsidR="00E23F9F" w:rsidSect="00A731EC">
      <w:pgSz w:w="11906" w:h="16838"/>
      <w:pgMar w:top="709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30"/>
    <w:rsid w:val="003B6030"/>
    <w:rsid w:val="00A731EC"/>
    <w:rsid w:val="00E2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46</Pages>
  <Words>25388</Words>
  <Characters>144718</Characters>
  <Application>Microsoft Office Word</Application>
  <DocSecurity>2</DocSecurity>
  <Lines>1205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4017.00.22</Company>
  <LinksUpToDate>false</LinksUpToDate>
  <CharactersWithSpaces>169767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User</dc:creator>
  <cp:lastModifiedBy>User</cp:lastModifiedBy>
  <cp:revision>3</cp:revision>
  <dcterms:created xsi:type="dcterms:W3CDTF">2018-08-13T12:40:00Z</dcterms:created>
  <dcterms:modified xsi:type="dcterms:W3CDTF">2018-08-13T12:40:00Z</dcterms:modified>
</cp:coreProperties>
</file>